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2AF" w:rsidRDefault="00C832AF">
      <w:pPr>
        <w:widowControl/>
        <w:jc w:val="left"/>
        <w:rPr>
          <w:rFonts w:ascii="ˎ̥" w:hAnsi="ˎ̥" w:cs="宋体" w:hint="eastAsia"/>
          <w:vanish/>
          <w:kern w:val="0"/>
          <w:sz w:val="17"/>
          <w:szCs w:val="17"/>
        </w:rPr>
      </w:pPr>
    </w:p>
    <w:p w:rsidR="00C832AF" w:rsidRDefault="00C832AF">
      <w:pPr>
        <w:widowControl/>
        <w:jc w:val="left"/>
        <w:rPr>
          <w:rFonts w:ascii="ˎ̥" w:hAnsi="ˎ̥" w:cs="宋体" w:hint="eastAsia"/>
          <w:vanish/>
          <w:kern w:val="0"/>
          <w:sz w:val="17"/>
          <w:szCs w:val="17"/>
        </w:rPr>
      </w:pPr>
    </w:p>
    <w:tbl>
      <w:tblPr>
        <w:tblW w:w="4750" w:type="pct"/>
        <w:jc w:val="center"/>
        <w:tblCellSpacing w:w="0" w:type="dxa"/>
        <w:tblCellMar>
          <w:left w:w="0" w:type="dxa"/>
          <w:right w:w="0" w:type="dxa"/>
        </w:tblCellMar>
        <w:tblLook w:val="0000"/>
      </w:tblPr>
      <w:tblGrid>
        <w:gridCol w:w="7891"/>
      </w:tblGrid>
      <w:tr w:rsidR="00C832AF">
        <w:trPr>
          <w:tblCellSpacing w:w="0" w:type="dxa"/>
          <w:jc w:val="center"/>
        </w:trPr>
        <w:tc>
          <w:tcPr>
            <w:tcW w:w="0" w:type="auto"/>
          </w:tcPr>
          <w:p w:rsidR="00C832AF" w:rsidRDefault="00670C93" w:rsidP="003750AF">
            <w:pPr>
              <w:widowControl/>
              <w:spacing w:before="100" w:beforeAutospacing="1" w:after="100" w:afterAutospacing="1" w:line="384" w:lineRule="atLeast"/>
              <w:ind w:firstLineChars="498" w:firstLine="1400"/>
              <w:jc w:val="left"/>
              <w:rPr>
                <w:rFonts w:ascii="ˎ̥" w:hAnsi="ˎ̥" w:cs="宋体" w:hint="eastAsia"/>
                <w:b/>
                <w:bCs/>
                <w:color w:val="BF5400"/>
                <w:kern w:val="0"/>
                <w:sz w:val="28"/>
                <w:szCs w:val="28"/>
              </w:rPr>
            </w:pPr>
            <w:r>
              <w:rPr>
                <w:rFonts w:ascii="ˎ̥" w:hAnsi="ˎ̥" w:cs="宋体"/>
                <w:b/>
                <w:bCs/>
                <w:color w:val="BF5400"/>
                <w:kern w:val="0"/>
                <w:sz w:val="28"/>
                <w:szCs w:val="28"/>
              </w:rPr>
              <w:t>和丰创意广场</w:t>
            </w:r>
            <w:r>
              <w:rPr>
                <w:rFonts w:ascii="ˎ̥" w:hAnsi="ˎ̥" w:cs="宋体" w:hint="eastAsia"/>
                <w:b/>
                <w:bCs/>
                <w:color w:val="BF5400"/>
                <w:kern w:val="0"/>
                <w:sz w:val="28"/>
                <w:szCs w:val="28"/>
              </w:rPr>
              <w:t>垃圾桶</w:t>
            </w:r>
            <w:r>
              <w:rPr>
                <w:rFonts w:ascii="ˎ̥" w:hAnsi="ˎ̥" w:cs="宋体"/>
                <w:b/>
                <w:bCs/>
                <w:color w:val="BF5400"/>
                <w:kern w:val="0"/>
                <w:sz w:val="28"/>
                <w:szCs w:val="28"/>
              </w:rPr>
              <w:t>采购项目公开招标文件</w:t>
            </w:r>
          </w:p>
          <w:p w:rsidR="00C832AF" w:rsidRDefault="00670C93">
            <w:pPr>
              <w:widowControl/>
              <w:spacing w:before="100" w:beforeAutospacing="1" w:after="100" w:afterAutospacing="1" w:line="384" w:lineRule="atLeast"/>
              <w:ind w:firstLineChars="200" w:firstLine="440"/>
              <w:jc w:val="left"/>
              <w:rPr>
                <w:rFonts w:ascii="ˎ̥" w:hAnsi="ˎ̥" w:cs="宋体" w:hint="eastAsia"/>
                <w:color w:val="2C2C2C"/>
                <w:kern w:val="0"/>
                <w:sz w:val="22"/>
              </w:rPr>
            </w:pPr>
            <w:r>
              <w:rPr>
                <w:rFonts w:ascii="ˎ̥" w:hAnsi="ˎ̥" w:cs="宋体"/>
                <w:color w:val="2C2C2C"/>
                <w:kern w:val="0"/>
                <w:sz w:val="22"/>
              </w:rPr>
              <w:t>宁波和丰创意广场投资经营有限公司</w:t>
            </w:r>
            <w:r>
              <w:rPr>
                <w:rFonts w:ascii="ˎ̥" w:hAnsi="ˎ̥" w:cs="宋体" w:hint="eastAsia"/>
                <w:color w:val="2C2C2C"/>
                <w:kern w:val="0"/>
                <w:sz w:val="22"/>
              </w:rPr>
              <w:t>为响应宁波市城区生活垃圾分类管理，公司准备</w:t>
            </w:r>
            <w:r>
              <w:rPr>
                <w:rFonts w:ascii="ˎ̥" w:hAnsi="ˎ̥" w:cs="宋体"/>
                <w:color w:val="2C2C2C"/>
                <w:kern w:val="0"/>
                <w:sz w:val="22"/>
              </w:rPr>
              <w:t>采购</w:t>
            </w:r>
            <w:r>
              <w:rPr>
                <w:rFonts w:ascii="ˎ̥" w:hAnsi="ˎ̥" w:cs="宋体" w:hint="eastAsia"/>
                <w:color w:val="2C2C2C"/>
                <w:kern w:val="0"/>
                <w:sz w:val="22"/>
              </w:rPr>
              <w:t>垃圾桶</w:t>
            </w:r>
            <w:r>
              <w:rPr>
                <w:rFonts w:ascii="ˎ̥" w:hAnsi="ˎ̥" w:cs="宋体"/>
                <w:color w:val="2C2C2C"/>
                <w:kern w:val="0"/>
                <w:sz w:val="22"/>
              </w:rPr>
              <w:t>，现对该项目进行公开招标，</w:t>
            </w:r>
            <w:r>
              <w:rPr>
                <w:rFonts w:ascii="ˎ̥" w:hAnsi="ˎ̥" w:cs="宋体" w:hint="eastAsia"/>
                <w:color w:val="2C2C2C"/>
                <w:kern w:val="0"/>
                <w:sz w:val="22"/>
              </w:rPr>
              <w:t>请</w:t>
            </w:r>
            <w:r>
              <w:rPr>
                <w:rFonts w:ascii="ˎ̥" w:hAnsi="ˎ̥" w:cs="宋体"/>
                <w:color w:val="2C2C2C"/>
                <w:kern w:val="0"/>
                <w:sz w:val="22"/>
              </w:rPr>
              <w:t>合格投标人提交密封投标书。</w:t>
            </w:r>
          </w:p>
          <w:p w:rsidR="00C832AF" w:rsidRDefault="00670C93">
            <w:pPr>
              <w:pStyle w:val="1"/>
              <w:widowControl/>
              <w:spacing w:before="100" w:beforeAutospacing="1" w:after="100" w:afterAutospacing="1" w:line="384" w:lineRule="atLeast"/>
              <w:ind w:leftChars="275" w:left="908" w:hangingChars="150" w:hanging="330"/>
              <w:jc w:val="left"/>
              <w:rPr>
                <w:rFonts w:ascii="ˎ̥" w:hAnsi="ˎ̥" w:cs="宋体" w:hint="eastAsia"/>
                <w:color w:val="2C2C2C"/>
                <w:kern w:val="0"/>
                <w:sz w:val="22"/>
              </w:rPr>
            </w:pPr>
            <w:r>
              <w:rPr>
                <w:rFonts w:ascii="ˎ̥" w:hAnsi="ˎ̥" w:cs="宋体" w:hint="eastAsia"/>
                <w:color w:val="2C2C2C"/>
                <w:kern w:val="0"/>
                <w:sz w:val="22"/>
              </w:rPr>
              <w:t>一、</w:t>
            </w:r>
            <w:r>
              <w:rPr>
                <w:rFonts w:ascii="ˎ̥" w:hAnsi="ˎ̥" w:cs="宋体"/>
                <w:color w:val="2C2C2C"/>
                <w:kern w:val="0"/>
                <w:sz w:val="22"/>
              </w:rPr>
              <w:t>项目名称：宁波和丰创意广场</w:t>
            </w:r>
            <w:r>
              <w:rPr>
                <w:rFonts w:ascii="ˎ̥" w:hAnsi="ˎ̥" w:cs="宋体" w:hint="eastAsia"/>
                <w:color w:val="2C2C2C"/>
                <w:kern w:val="0"/>
                <w:sz w:val="22"/>
              </w:rPr>
              <w:t>垃圾桶</w:t>
            </w:r>
            <w:r>
              <w:rPr>
                <w:rFonts w:ascii="ˎ̥" w:hAnsi="ˎ̥" w:cs="宋体"/>
                <w:color w:val="2C2C2C"/>
                <w:kern w:val="0"/>
                <w:sz w:val="22"/>
              </w:rPr>
              <w:t>采购项目</w:t>
            </w:r>
            <w:r>
              <w:rPr>
                <w:rFonts w:ascii="ˎ̥" w:hAnsi="ˎ̥" w:cs="宋体"/>
                <w:color w:val="2C2C2C"/>
                <w:kern w:val="0"/>
                <w:sz w:val="22"/>
              </w:rPr>
              <w:br/>
            </w:r>
            <w:r>
              <w:rPr>
                <w:rFonts w:ascii="ˎ̥" w:hAnsi="ˎ̥" w:cs="宋体" w:hint="eastAsia"/>
                <w:color w:val="2C2C2C"/>
                <w:kern w:val="0"/>
                <w:sz w:val="22"/>
              </w:rPr>
              <w:t>1</w:t>
            </w:r>
            <w:r>
              <w:rPr>
                <w:rFonts w:ascii="ˎ̥" w:hAnsi="ˎ̥" w:cs="宋体"/>
                <w:color w:val="2C2C2C"/>
                <w:kern w:val="0"/>
                <w:sz w:val="22"/>
              </w:rPr>
              <w:t>、采购方式：公开招标</w:t>
            </w:r>
            <w:r>
              <w:rPr>
                <w:rFonts w:ascii="ˎ̥" w:hAnsi="ˎ̥" w:cs="宋体"/>
                <w:color w:val="2C2C2C"/>
                <w:kern w:val="0"/>
                <w:sz w:val="22"/>
              </w:rPr>
              <w:br/>
            </w:r>
            <w:r>
              <w:rPr>
                <w:rFonts w:ascii="ˎ̥" w:hAnsi="ˎ̥" w:cs="宋体" w:hint="eastAsia"/>
                <w:color w:val="2C2C2C"/>
                <w:kern w:val="0"/>
                <w:sz w:val="22"/>
              </w:rPr>
              <w:t>2</w:t>
            </w:r>
            <w:r>
              <w:rPr>
                <w:rFonts w:ascii="ˎ̥" w:hAnsi="ˎ̥" w:cs="宋体"/>
                <w:color w:val="2C2C2C"/>
                <w:kern w:val="0"/>
                <w:sz w:val="22"/>
              </w:rPr>
              <w:t>、主要采购内容及数量</w:t>
            </w:r>
            <w:r>
              <w:rPr>
                <w:rFonts w:ascii="ˎ̥" w:hAnsi="ˎ̥" w:cs="宋体"/>
                <w:color w:val="2C2C2C"/>
                <w:kern w:val="0"/>
                <w:sz w:val="22"/>
              </w:rPr>
              <w:br/>
            </w:r>
            <w:r>
              <w:rPr>
                <w:rFonts w:ascii="ˎ̥" w:hAnsi="ˎ̥" w:cs="宋体"/>
                <w:color w:val="2C2C2C"/>
                <w:kern w:val="0"/>
                <w:sz w:val="22"/>
              </w:rPr>
              <w:t>序号</w:t>
            </w:r>
            <w:r>
              <w:rPr>
                <w:rFonts w:ascii="ˎ̥" w:hAnsi="ˎ̥" w:cs="宋体"/>
                <w:color w:val="2C2C2C"/>
                <w:kern w:val="0"/>
                <w:sz w:val="22"/>
              </w:rPr>
              <w:t xml:space="preserve"> </w:t>
            </w:r>
            <w:r>
              <w:rPr>
                <w:rFonts w:ascii="ˎ̥" w:hAnsi="ˎ̥" w:cs="宋体"/>
                <w:color w:val="2C2C2C"/>
                <w:kern w:val="0"/>
                <w:sz w:val="22"/>
              </w:rPr>
              <w:t>名称</w:t>
            </w:r>
            <w:r>
              <w:rPr>
                <w:rFonts w:ascii="ˎ̥" w:hAnsi="ˎ̥" w:cs="宋体"/>
                <w:color w:val="2C2C2C"/>
                <w:kern w:val="0"/>
                <w:sz w:val="22"/>
              </w:rPr>
              <w:t xml:space="preserve"> </w:t>
            </w:r>
            <w:r>
              <w:rPr>
                <w:rFonts w:ascii="ˎ̥" w:hAnsi="ˎ̥" w:cs="宋体"/>
                <w:color w:val="2C2C2C"/>
                <w:kern w:val="0"/>
                <w:sz w:val="22"/>
              </w:rPr>
              <w:t>数量</w:t>
            </w:r>
            <w:r>
              <w:rPr>
                <w:rFonts w:ascii="ˎ̥" w:hAnsi="ˎ̥" w:cs="宋体"/>
                <w:color w:val="2C2C2C"/>
                <w:kern w:val="0"/>
                <w:sz w:val="22"/>
              </w:rPr>
              <w:t xml:space="preserve"> </w:t>
            </w:r>
            <w:r>
              <w:rPr>
                <w:rFonts w:ascii="ˎ̥" w:hAnsi="ˎ̥" w:cs="宋体"/>
                <w:color w:val="2C2C2C"/>
                <w:kern w:val="0"/>
                <w:sz w:val="22"/>
              </w:rPr>
              <w:t>单位</w:t>
            </w:r>
            <w:r>
              <w:rPr>
                <w:rFonts w:ascii="ˎ̥" w:hAnsi="ˎ̥" w:cs="宋体"/>
                <w:color w:val="2C2C2C"/>
                <w:kern w:val="0"/>
                <w:sz w:val="22"/>
              </w:rPr>
              <w:t xml:space="preserve"> </w:t>
            </w:r>
            <w:r>
              <w:rPr>
                <w:rFonts w:ascii="ˎ̥" w:hAnsi="ˎ̥" w:cs="宋体"/>
                <w:color w:val="2C2C2C"/>
                <w:kern w:val="0"/>
                <w:sz w:val="22"/>
              </w:rPr>
              <w:t>规格</w:t>
            </w:r>
            <w:r>
              <w:rPr>
                <w:rFonts w:ascii="ˎ̥" w:hAnsi="ˎ̥" w:cs="宋体"/>
                <w:color w:val="2C2C2C"/>
                <w:kern w:val="0"/>
                <w:sz w:val="22"/>
              </w:rPr>
              <w:t>(mm)</w:t>
            </w:r>
            <w:r>
              <w:rPr>
                <w:rFonts w:ascii="ˎ̥" w:hAnsi="ˎ̥" w:cs="宋体"/>
                <w:color w:val="2C2C2C"/>
                <w:kern w:val="0"/>
                <w:sz w:val="22"/>
              </w:rPr>
              <w:br/>
            </w:r>
            <w:r>
              <w:rPr>
                <w:rFonts w:ascii="ˎ̥" w:hAnsi="ˎ̥" w:cs="宋体" w:hint="eastAsia"/>
                <w:color w:val="2C2C2C"/>
                <w:kern w:val="0"/>
                <w:sz w:val="22"/>
              </w:rPr>
              <w:t>电解热镀板（不锈钢垃圾桶）</w:t>
            </w:r>
            <w:r>
              <w:rPr>
                <w:rFonts w:ascii="ˎ̥" w:hAnsi="ˎ̥" w:cs="宋体"/>
                <w:color w:val="2C2C2C"/>
                <w:kern w:val="0"/>
                <w:sz w:val="22"/>
              </w:rPr>
              <w:t xml:space="preserve"> 2 </w:t>
            </w:r>
            <w:r>
              <w:rPr>
                <w:rFonts w:ascii="ˎ̥" w:hAnsi="ˎ̥" w:cs="宋体" w:hint="eastAsia"/>
                <w:color w:val="2C2C2C"/>
                <w:kern w:val="0"/>
                <w:sz w:val="22"/>
              </w:rPr>
              <w:t>0</w:t>
            </w:r>
            <w:r>
              <w:rPr>
                <w:rFonts w:ascii="ˎ̥" w:hAnsi="ˎ̥" w:cs="宋体"/>
                <w:color w:val="2C2C2C"/>
                <w:kern w:val="0"/>
                <w:sz w:val="22"/>
              </w:rPr>
              <w:t>个</w:t>
            </w:r>
            <w:r>
              <w:rPr>
                <w:rFonts w:ascii="ˎ̥" w:hAnsi="ˎ̥" w:cs="宋体"/>
                <w:color w:val="2C2C2C"/>
                <w:kern w:val="0"/>
                <w:sz w:val="22"/>
              </w:rPr>
              <w:t xml:space="preserve"> </w:t>
            </w:r>
            <w:r>
              <w:rPr>
                <w:rFonts w:ascii="ˎ̥" w:hAnsi="ˎ̥" w:cs="宋体" w:hint="eastAsia"/>
                <w:color w:val="2C2C2C"/>
                <w:kern w:val="0"/>
                <w:sz w:val="22"/>
              </w:rPr>
              <w:t>725*405*1015</w:t>
            </w:r>
            <w:r>
              <w:rPr>
                <w:rFonts w:ascii="ˎ̥" w:hAnsi="ˎ̥" w:cs="宋体"/>
                <w:color w:val="2C2C2C"/>
                <w:kern w:val="0"/>
                <w:sz w:val="22"/>
              </w:rPr>
              <w:br/>
            </w:r>
            <w:r>
              <w:rPr>
                <w:rFonts w:ascii="ˎ̥" w:hAnsi="ˎ̥" w:cs="宋体" w:hint="eastAsia"/>
                <w:color w:val="2C2C2C"/>
                <w:kern w:val="0"/>
                <w:sz w:val="22"/>
              </w:rPr>
              <w:t xml:space="preserve"> </w:t>
            </w:r>
            <w:r>
              <w:rPr>
                <w:rFonts w:ascii="ˎ̥" w:hAnsi="ˎ̥" w:cs="宋体" w:hint="eastAsia"/>
                <w:color w:val="2C2C2C"/>
                <w:kern w:val="0"/>
                <w:sz w:val="22"/>
              </w:rPr>
              <w:t>塑料垃圾桶（全新料）</w:t>
            </w:r>
            <w:r>
              <w:rPr>
                <w:rFonts w:ascii="ˎ̥" w:hAnsi="ˎ̥" w:cs="宋体" w:hint="eastAsia"/>
                <w:color w:val="2C2C2C"/>
                <w:kern w:val="0"/>
                <w:sz w:val="22"/>
              </w:rPr>
              <w:t>130</w:t>
            </w:r>
            <w:r>
              <w:rPr>
                <w:rFonts w:ascii="ˎ̥" w:hAnsi="ˎ̥" w:cs="宋体" w:hint="eastAsia"/>
                <w:color w:val="2C2C2C"/>
                <w:kern w:val="0"/>
                <w:sz w:val="22"/>
              </w:rPr>
              <w:t>只</w:t>
            </w:r>
            <w:r>
              <w:rPr>
                <w:rFonts w:ascii="ˎ̥" w:hAnsi="ˎ̥" w:cs="宋体" w:hint="eastAsia"/>
                <w:color w:val="2C2C2C"/>
                <w:kern w:val="0"/>
                <w:sz w:val="22"/>
              </w:rPr>
              <w:t xml:space="preserve">  120</w:t>
            </w:r>
            <w:r>
              <w:rPr>
                <w:rFonts w:ascii="ˎ̥" w:hAnsi="ˎ̥" w:cs="宋体" w:hint="eastAsia"/>
                <w:color w:val="2C2C2C"/>
                <w:kern w:val="0"/>
                <w:sz w:val="22"/>
              </w:rPr>
              <w:t>升</w:t>
            </w:r>
          </w:p>
          <w:p w:rsidR="00C832AF" w:rsidRDefault="00670C93">
            <w:pPr>
              <w:pStyle w:val="1"/>
              <w:widowControl/>
              <w:spacing w:before="100" w:beforeAutospacing="1" w:after="100" w:afterAutospacing="1" w:line="384" w:lineRule="atLeast"/>
              <w:ind w:leftChars="469" w:left="985" w:firstLineChars="0" w:firstLine="0"/>
              <w:jc w:val="left"/>
              <w:rPr>
                <w:rFonts w:ascii="ˎ̥" w:hAnsi="ˎ̥" w:cs="宋体" w:hint="eastAsia"/>
                <w:color w:val="2C2C2C"/>
                <w:kern w:val="0"/>
                <w:sz w:val="22"/>
              </w:rPr>
            </w:pPr>
            <w:r>
              <w:rPr>
                <w:rFonts w:ascii="ˎ̥" w:hAnsi="ˎ̥" w:cs="宋体" w:hint="eastAsia"/>
                <w:color w:val="2C2C2C"/>
                <w:kern w:val="0"/>
                <w:sz w:val="22"/>
              </w:rPr>
              <w:t>3</w:t>
            </w:r>
            <w:r>
              <w:rPr>
                <w:rFonts w:ascii="ˎ̥" w:hAnsi="ˎ̥" w:cs="宋体" w:hint="eastAsia"/>
                <w:color w:val="2C2C2C"/>
                <w:kern w:val="0"/>
                <w:sz w:val="22"/>
              </w:rPr>
              <w:t>、塑料垃圾桶（全新料）</w:t>
            </w:r>
            <w:r>
              <w:rPr>
                <w:rFonts w:ascii="ˎ̥" w:hAnsi="ˎ̥" w:cs="宋体" w:hint="eastAsia"/>
                <w:color w:val="2C2C2C"/>
                <w:kern w:val="0"/>
                <w:sz w:val="22"/>
              </w:rPr>
              <w:t>30</w:t>
            </w:r>
            <w:r>
              <w:rPr>
                <w:rFonts w:ascii="ˎ̥" w:hAnsi="ˎ̥" w:cs="宋体" w:hint="eastAsia"/>
                <w:color w:val="2C2C2C"/>
                <w:kern w:val="0"/>
                <w:sz w:val="22"/>
              </w:rPr>
              <w:t>只</w:t>
            </w:r>
            <w:r>
              <w:rPr>
                <w:rFonts w:ascii="ˎ̥" w:hAnsi="ˎ̥" w:cs="宋体" w:hint="eastAsia"/>
                <w:color w:val="2C2C2C"/>
                <w:kern w:val="0"/>
                <w:sz w:val="22"/>
              </w:rPr>
              <w:t xml:space="preserve">  240</w:t>
            </w:r>
            <w:r>
              <w:rPr>
                <w:rFonts w:ascii="ˎ̥" w:hAnsi="ˎ̥" w:cs="宋体" w:hint="eastAsia"/>
                <w:color w:val="2C2C2C"/>
                <w:kern w:val="0"/>
                <w:sz w:val="22"/>
              </w:rPr>
              <w:t>升</w:t>
            </w:r>
            <w:r>
              <w:rPr>
                <w:rFonts w:ascii="ˎ̥" w:hAnsi="ˎ̥" w:cs="宋体"/>
                <w:color w:val="2C2C2C"/>
                <w:kern w:val="0"/>
                <w:sz w:val="22"/>
              </w:rPr>
              <w:br/>
              <w:t>4</w:t>
            </w:r>
            <w:r>
              <w:rPr>
                <w:rFonts w:ascii="ˎ̥" w:hAnsi="ˎ̥" w:cs="宋体"/>
                <w:color w:val="2C2C2C"/>
                <w:kern w:val="0"/>
                <w:sz w:val="22"/>
              </w:rPr>
              <w:t>、交付地点：宁波市江东区和丰创意广场（宁波市江东区江东北路</w:t>
            </w:r>
            <w:r>
              <w:rPr>
                <w:rFonts w:ascii="ˎ̥" w:hAnsi="ˎ̥" w:cs="宋体"/>
                <w:color w:val="2C2C2C"/>
                <w:kern w:val="0"/>
                <w:sz w:val="22"/>
              </w:rPr>
              <w:t>317</w:t>
            </w:r>
            <w:r>
              <w:rPr>
                <w:rFonts w:ascii="ˎ̥" w:hAnsi="ˎ̥" w:cs="宋体"/>
                <w:color w:val="2C2C2C"/>
                <w:kern w:val="0"/>
                <w:sz w:val="22"/>
              </w:rPr>
              <w:t>号）</w:t>
            </w:r>
            <w:r>
              <w:rPr>
                <w:rFonts w:ascii="ˎ̥" w:hAnsi="ˎ̥" w:cs="宋体"/>
                <w:color w:val="2C2C2C"/>
                <w:kern w:val="0"/>
                <w:sz w:val="22"/>
              </w:rPr>
              <w:br/>
            </w:r>
            <w:r>
              <w:rPr>
                <w:rFonts w:ascii="ˎ̥" w:hAnsi="ˎ̥" w:cs="宋体" w:hint="eastAsia"/>
                <w:color w:val="2C2C2C"/>
                <w:kern w:val="0"/>
                <w:sz w:val="22"/>
              </w:rPr>
              <w:t>5</w:t>
            </w:r>
            <w:r>
              <w:rPr>
                <w:rFonts w:ascii="ˎ̥" w:hAnsi="ˎ̥" w:cs="宋体"/>
                <w:color w:val="2C2C2C"/>
                <w:kern w:val="0"/>
                <w:sz w:val="22"/>
              </w:rPr>
              <w:t>、交付期限：合同签订后，并收到招标人下达的排产通知单后</w:t>
            </w:r>
            <w:r>
              <w:rPr>
                <w:rFonts w:ascii="ˎ̥" w:hAnsi="ˎ̥" w:cs="宋体" w:hint="eastAsia"/>
                <w:color w:val="2C2C2C"/>
                <w:kern w:val="0"/>
                <w:sz w:val="22"/>
              </w:rPr>
              <w:t>15</w:t>
            </w:r>
            <w:r>
              <w:rPr>
                <w:rFonts w:ascii="ˎ̥" w:hAnsi="ˎ̥" w:cs="宋体"/>
                <w:color w:val="2C2C2C"/>
                <w:kern w:val="0"/>
                <w:sz w:val="22"/>
              </w:rPr>
              <w:t>日内供货到达指定地点并免费送货并完成安装调试交付使用。</w:t>
            </w:r>
            <w:r>
              <w:rPr>
                <w:rFonts w:ascii="ˎ̥" w:hAnsi="ˎ̥" w:cs="宋体"/>
                <w:color w:val="2C2C2C"/>
                <w:kern w:val="0"/>
                <w:sz w:val="22"/>
              </w:rPr>
              <w:br/>
              <w:t>6</w:t>
            </w:r>
            <w:r>
              <w:rPr>
                <w:rFonts w:ascii="ˎ̥" w:hAnsi="ˎ̥" w:cs="宋体"/>
                <w:color w:val="2C2C2C"/>
                <w:kern w:val="0"/>
                <w:sz w:val="22"/>
              </w:rPr>
              <w:t>、投标文件</w:t>
            </w:r>
            <w:r>
              <w:rPr>
                <w:rFonts w:ascii="ˎ̥" w:hAnsi="ˎ̥" w:cs="宋体" w:hint="eastAsia"/>
                <w:color w:val="2C2C2C"/>
                <w:kern w:val="0"/>
                <w:sz w:val="22"/>
              </w:rPr>
              <w:t>必须由代理人或本人于</w:t>
            </w:r>
            <w:r>
              <w:rPr>
                <w:rFonts w:ascii="ˎ̥" w:hAnsi="ˎ̥" w:cs="宋体"/>
                <w:color w:val="2C2C2C"/>
                <w:kern w:val="0"/>
                <w:sz w:val="22"/>
              </w:rPr>
              <w:t>2015</w:t>
            </w:r>
            <w:r>
              <w:rPr>
                <w:rFonts w:ascii="ˎ̥" w:hAnsi="ˎ̥" w:cs="宋体"/>
                <w:color w:val="2C2C2C"/>
                <w:kern w:val="0"/>
                <w:sz w:val="22"/>
              </w:rPr>
              <w:t>年</w:t>
            </w:r>
            <w:r>
              <w:rPr>
                <w:rFonts w:ascii="ˎ̥" w:hAnsi="ˎ̥" w:cs="宋体"/>
                <w:color w:val="2C2C2C"/>
                <w:kern w:val="0"/>
                <w:sz w:val="22"/>
              </w:rPr>
              <w:t>11</w:t>
            </w:r>
            <w:r>
              <w:rPr>
                <w:rFonts w:ascii="ˎ̥" w:hAnsi="ˎ̥" w:cs="宋体"/>
                <w:color w:val="2C2C2C"/>
                <w:kern w:val="0"/>
                <w:sz w:val="22"/>
              </w:rPr>
              <w:t>月</w:t>
            </w:r>
            <w:r>
              <w:rPr>
                <w:rFonts w:ascii="ˎ̥" w:hAnsi="ˎ̥" w:cs="宋体"/>
                <w:color w:val="2C2C2C"/>
                <w:kern w:val="0"/>
                <w:sz w:val="22"/>
              </w:rPr>
              <w:t>1</w:t>
            </w:r>
            <w:r w:rsidR="00005339">
              <w:rPr>
                <w:rFonts w:ascii="ˎ̥" w:hAnsi="ˎ̥" w:cs="宋体" w:hint="eastAsia"/>
                <w:color w:val="2C2C2C"/>
                <w:kern w:val="0"/>
                <w:sz w:val="22"/>
              </w:rPr>
              <w:t>6</w:t>
            </w:r>
            <w:r>
              <w:rPr>
                <w:rFonts w:ascii="ˎ̥" w:hAnsi="ˎ̥" w:cs="宋体"/>
                <w:color w:val="2C2C2C"/>
                <w:kern w:val="0"/>
                <w:sz w:val="22"/>
              </w:rPr>
              <w:t>日</w:t>
            </w:r>
            <w:r>
              <w:rPr>
                <w:rFonts w:ascii="ˎ̥" w:hAnsi="ˎ̥" w:cs="宋体" w:hint="eastAsia"/>
                <w:color w:val="2C2C2C"/>
                <w:kern w:val="0"/>
                <w:sz w:val="22"/>
              </w:rPr>
              <w:t>10</w:t>
            </w:r>
            <w:r>
              <w:rPr>
                <w:rFonts w:ascii="ˎ̥" w:hAnsi="ˎ̥" w:cs="宋体"/>
                <w:color w:val="2C2C2C"/>
                <w:kern w:val="0"/>
                <w:sz w:val="22"/>
              </w:rPr>
              <w:t>时</w:t>
            </w:r>
            <w:r>
              <w:rPr>
                <w:rFonts w:ascii="ˎ̥" w:hAnsi="ˎ̥" w:cs="宋体" w:hint="eastAsia"/>
                <w:color w:val="2C2C2C"/>
                <w:kern w:val="0"/>
                <w:sz w:val="22"/>
              </w:rPr>
              <w:t>准时</w:t>
            </w:r>
            <w:r w:rsidR="00005339">
              <w:rPr>
                <w:rFonts w:ascii="ˎ̥" w:hAnsi="ˎ̥" w:cs="宋体" w:hint="eastAsia"/>
                <w:color w:val="2C2C2C"/>
                <w:kern w:val="0"/>
                <w:sz w:val="22"/>
              </w:rPr>
              <w:t>由投标人或本人随身携带</w:t>
            </w:r>
            <w:r w:rsidR="00756831" w:rsidRPr="00756831">
              <w:rPr>
                <w:rFonts w:ascii="ˎ̥" w:hAnsi="ˎ̥" w:cs="宋体" w:hint="eastAsia"/>
                <w:color w:val="2C2C2C"/>
                <w:kern w:val="0"/>
                <w:sz w:val="22"/>
              </w:rPr>
              <w:t>，</w:t>
            </w:r>
            <w:r w:rsidR="00756831">
              <w:rPr>
                <w:rFonts w:ascii="ˎ̥" w:hAnsi="ˎ̥" w:cs="宋体" w:hint="eastAsia"/>
                <w:color w:val="2C2C2C"/>
                <w:kern w:val="0"/>
                <w:sz w:val="22"/>
              </w:rPr>
              <w:t>到达</w:t>
            </w:r>
            <w:r w:rsidR="00756831">
              <w:rPr>
                <w:rFonts w:ascii="ˎ̥" w:hAnsi="ˎ̥" w:cs="宋体"/>
                <w:color w:val="2C2C2C"/>
                <w:kern w:val="0"/>
                <w:sz w:val="22"/>
              </w:rPr>
              <w:t>宁波和丰创意广场投资经营有限公司和庭楼</w:t>
            </w:r>
            <w:r w:rsidR="00756831">
              <w:rPr>
                <w:rFonts w:ascii="ˎ̥" w:hAnsi="ˎ̥" w:cs="宋体" w:hint="eastAsia"/>
                <w:color w:val="2C2C2C"/>
                <w:kern w:val="0"/>
                <w:sz w:val="22"/>
              </w:rPr>
              <w:t>会议</w:t>
            </w:r>
            <w:r w:rsidR="00756831">
              <w:rPr>
                <w:rFonts w:ascii="ˎ̥" w:hAnsi="ˎ̥" w:cs="宋体"/>
                <w:color w:val="2C2C2C"/>
                <w:kern w:val="0"/>
                <w:sz w:val="22"/>
              </w:rPr>
              <w:t>室</w:t>
            </w:r>
            <w:r w:rsidR="00756831">
              <w:rPr>
                <w:rFonts w:ascii="ˎ̥" w:hAnsi="ˎ̥" w:cs="宋体" w:hint="eastAsia"/>
                <w:color w:val="2C2C2C"/>
                <w:kern w:val="0"/>
                <w:sz w:val="22"/>
              </w:rPr>
              <w:t>，</w:t>
            </w:r>
            <w:r w:rsidR="00756831" w:rsidRPr="00756831">
              <w:rPr>
                <w:rFonts w:ascii="ˎ̥" w:hAnsi="ˎ̥" w:cs="宋体" w:hint="eastAsia"/>
                <w:color w:val="2C2C2C"/>
                <w:kern w:val="0"/>
                <w:sz w:val="22"/>
              </w:rPr>
              <w:t>开标时当着与会人的面现场拆</w:t>
            </w:r>
            <w:r w:rsidR="00756831">
              <w:rPr>
                <w:rFonts w:ascii="ˎ̥" w:hAnsi="ˎ̥" w:cs="宋体" w:hint="eastAsia"/>
                <w:color w:val="2C2C2C"/>
                <w:kern w:val="0"/>
                <w:sz w:val="22"/>
              </w:rPr>
              <w:t>开</w:t>
            </w:r>
            <w:r w:rsidR="00005339">
              <w:rPr>
                <w:rFonts w:ascii="ˎ̥" w:hAnsi="ˎ̥" w:cs="宋体"/>
                <w:color w:val="2C2C2C"/>
                <w:kern w:val="0"/>
                <w:sz w:val="22"/>
              </w:rPr>
              <w:t>投标文件</w:t>
            </w:r>
            <w:r w:rsidR="00756831">
              <w:rPr>
                <w:rFonts w:ascii="ˎ̥" w:hAnsi="ˎ̥" w:cs="宋体" w:hint="eastAsia"/>
                <w:color w:val="2C2C2C"/>
                <w:kern w:val="0"/>
                <w:sz w:val="22"/>
              </w:rPr>
              <w:t>。</w:t>
            </w:r>
            <w:r>
              <w:rPr>
                <w:rFonts w:ascii="ˎ̥" w:hAnsi="ˎ̥" w:cs="宋体"/>
                <w:color w:val="2C2C2C"/>
                <w:kern w:val="0"/>
                <w:sz w:val="22"/>
              </w:rPr>
              <w:br/>
              <w:t>7</w:t>
            </w:r>
            <w:r>
              <w:rPr>
                <w:rFonts w:ascii="ˎ̥" w:hAnsi="ˎ̥" w:cs="宋体"/>
                <w:color w:val="2C2C2C"/>
                <w:kern w:val="0"/>
                <w:sz w:val="22"/>
              </w:rPr>
              <w:t>、逾期送达的或者未送达指定地点的投标文件，招标人不予受理。</w:t>
            </w:r>
            <w:r>
              <w:rPr>
                <w:rFonts w:ascii="ˎ̥" w:hAnsi="ˎ̥" w:cs="宋体"/>
                <w:color w:val="2C2C2C"/>
                <w:kern w:val="0"/>
                <w:sz w:val="22"/>
              </w:rPr>
              <w:br/>
              <w:t>8</w:t>
            </w:r>
            <w:r>
              <w:rPr>
                <w:rFonts w:ascii="ˎ̥" w:hAnsi="ˎ̥" w:cs="宋体"/>
                <w:color w:val="2C2C2C"/>
                <w:kern w:val="0"/>
                <w:sz w:val="22"/>
              </w:rPr>
              <w:t>、发布公告的媒介</w:t>
            </w:r>
            <w:r>
              <w:rPr>
                <w:rFonts w:ascii="ˎ̥" w:hAnsi="ˎ̥" w:cs="宋体"/>
                <w:color w:val="2C2C2C"/>
                <w:kern w:val="0"/>
                <w:sz w:val="22"/>
              </w:rPr>
              <w:br/>
            </w:r>
            <w:r>
              <w:rPr>
                <w:rFonts w:ascii="ˎ̥" w:hAnsi="ˎ̥" w:cs="宋体"/>
                <w:color w:val="2C2C2C"/>
                <w:kern w:val="0"/>
                <w:sz w:val="22"/>
              </w:rPr>
              <w:t>本次招标公告在宁波工业投资集团有限公司网站及宁波和丰创意广场投资经营有限公司网站上发布。</w:t>
            </w:r>
            <w:r>
              <w:rPr>
                <w:rFonts w:ascii="ˎ̥" w:hAnsi="ˎ̥" w:cs="宋体"/>
                <w:color w:val="2C2C2C"/>
                <w:kern w:val="0"/>
                <w:sz w:val="22"/>
              </w:rPr>
              <w:t xml:space="preserve"> </w:t>
            </w:r>
            <w:r>
              <w:rPr>
                <w:rFonts w:ascii="ˎ̥" w:hAnsi="ˎ̥" w:cs="宋体"/>
                <w:color w:val="2C2C2C"/>
                <w:kern w:val="0"/>
                <w:sz w:val="22"/>
              </w:rPr>
              <w:br/>
              <w:t>9</w:t>
            </w:r>
            <w:r>
              <w:rPr>
                <w:rFonts w:ascii="ˎ̥" w:hAnsi="ˎ̥" w:cs="宋体"/>
                <w:color w:val="2C2C2C"/>
                <w:kern w:val="0"/>
                <w:sz w:val="22"/>
              </w:rPr>
              <w:t>、联系方式</w:t>
            </w:r>
            <w:r>
              <w:rPr>
                <w:rFonts w:ascii="ˎ̥" w:hAnsi="ˎ̥" w:cs="宋体"/>
                <w:color w:val="2C2C2C"/>
                <w:kern w:val="0"/>
                <w:sz w:val="22"/>
              </w:rPr>
              <w:t xml:space="preserve"> </w:t>
            </w:r>
            <w:r>
              <w:rPr>
                <w:rFonts w:ascii="ˎ̥" w:hAnsi="ˎ̥" w:cs="宋体"/>
                <w:color w:val="2C2C2C"/>
                <w:kern w:val="0"/>
                <w:sz w:val="22"/>
              </w:rPr>
              <w:br/>
            </w:r>
            <w:r>
              <w:rPr>
                <w:rFonts w:ascii="ˎ̥" w:hAnsi="ˎ̥" w:cs="宋体"/>
                <w:color w:val="2C2C2C"/>
                <w:kern w:val="0"/>
                <w:sz w:val="22"/>
              </w:rPr>
              <w:t>招标人：宁波和丰创意广场投资经营有限公司</w:t>
            </w:r>
            <w:r>
              <w:rPr>
                <w:rFonts w:ascii="ˎ̥" w:hAnsi="ˎ̥" w:cs="宋体"/>
                <w:color w:val="2C2C2C"/>
                <w:kern w:val="0"/>
                <w:sz w:val="22"/>
              </w:rPr>
              <w:br/>
            </w:r>
            <w:r>
              <w:rPr>
                <w:rFonts w:ascii="ˎ̥" w:hAnsi="ˎ̥" w:cs="宋体"/>
                <w:color w:val="2C2C2C"/>
                <w:kern w:val="0"/>
                <w:sz w:val="22"/>
              </w:rPr>
              <w:t>联系人：</w:t>
            </w:r>
            <w:r>
              <w:rPr>
                <w:rFonts w:ascii="ˎ̥" w:hAnsi="ˎ̥" w:cs="宋体"/>
                <w:color w:val="2C2C2C"/>
                <w:kern w:val="0"/>
                <w:sz w:val="22"/>
              </w:rPr>
              <w:t xml:space="preserve"> </w:t>
            </w:r>
            <w:r>
              <w:rPr>
                <w:rFonts w:ascii="ˎ̥" w:hAnsi="ˎ̥" w:cs="宋体" w:hint="eastAsia"/>
                <w:color w:val="2C2C2C"/>
                <w:kern w:val="0"/>
                <w:sz w:val="22"/>
              </w:rPr>
              <w:t>方先生</w:t>
            </w:r>
            <w:r>
              <w:rPr>
                <w:rFonts w:ascii="ˎ̥" w:hAnsi="ˎ̥" w:cs="宋体"/>
                <w:color w:val="2C2C2C"/>
                <w:kern w:val="0"/>
                <w:sz w:val="22"/>
              </w:rPr>
              <w:br/>
            </w:r>
            <w:r>
              <w:rPr>
                <w:rFonts w:ascii="ˎ̥" w:hAnsi="ˎ̥" w:cs="宋体"/>
                <w:color w:val="2C2C2C"/>
                <w:kern w:val="0"/>
                <w:sz w:val="22"/>
              </w:rPr>
              <w:t>联系电话：</w:t>
            </w:r>
            <w:r>
              <w:rPr>
                <w:rFonts w:ascii="ˎ̥" w:hAnsi="ˎ̥" w:cs="宋体"/>
                <w:color w:val="2C2C2C"/>
                <w:kern w:val="0"/>
                <w:sz w:val="22"/>
              </w:rPr>
              <w:t>0574-8</w:t>
            </w:r>
            <w:r>
              <w:rPr>
                <w:rFonts w:ascii="ˎ̥" w:hAnsi="ˎ̥" w:cs="宋体" w:hint="eastAsia"/>
                <w:color w:val="2C2C2C"/>
                <w:kern w:val="0"/>
                <w:sz w:val="22"/>
              </w:rPr>
              <w:t>7730338</w:t>
            </w:r>
          </w:p>
          <w:p w:rsidR="00C832AF" w:rsidRDefault="00C832AF">
            <w:pPr>
              <w:widowControl/>
              <w:spacing w:before="100" w:beforeAutospacing="1" w:after="100" w:afterAutospacing="1" w:line="384" w:lineRule="atLeast"/>
              <w:jc w:val="left"/>
              <w:rPr>
                <w:rFonts w:ascii="ˎ̥" w:hAnsi="ˎ̥" w:cs="宋体" w:hint="eastAsia"/>
                <w:color w:val="2C2C2C"/>
                <w:kern w:val="0"/>
                <w:sz w:val="22"/>
              </w:rPr>
            </w:pPr>
          </w:p>
          <w:p w:rsidR="00C832AF" w:rsidRDefault="00C832AF">
            <w:pPr>
              <w:widowControl/>
              <w:spacing w:line="384" w:lineRule="atLeast"/>
              <w:jc w:val="left"/>
              <w:rPr>
                <w:rFonts w:ascii="ˎ̥" w:hAnsi="ˎ̥" w:cs="宋体" w:hint="eastAsia"/>
                <w:color w:val="2C2C2C"/>
                <w:kern w:val="0"/>
                <w:sz w:val="22"/>
              </w:rPr>
            </w:pPr>
          </w:p>
        </w:tc>
      </w:tr>
    </w:tbl>
    <w:p w:rsidR="00C832AF" w:rsidRDefault="00C832AF">
      <w:pPr>
        <w:spacing w:line="440" w:lineRule="exact"/>
        <w:jc w:val="center"/>
        <w:rPr>
          <w:rFonts w:ascii="宋体"/>
          <w:b/>
          <w:sz w:val="24"/>
        </w:rPr>
      </w:pPr>
    </w:p>
    <w:p w:rsidR="00C832AF" w:rsidRDefault="00C832AF">
      <w:pPr>
        <w:spacing w:line="440" w:lineRule="exact"/>
        <w:jc w:val="center"/>
        <w:rPr>
          <w:rFonts w:ascii="宋体"/>
          <w:b/>
          <w:sz w:val="24"/>
        </w:rPr>
      </w:pPr>
    </w:p>
    <w:p w:rsidR="00C832AF" w:rsidRDefault="00C832AF">
      <w:pPr>
        <w:spacing w:line="440" w:lineRule="exact"/>
        <w:jc w:val="center"/>
        <w:rPr>
          <w:rFonts w:ascii="宋体"/>
          <w:b/>
          <w:sz w:val="24"/>
        </w:rPr>
      </w:pPr>
    </w:p>
    <w:p w:rsidR="00C832AF" w:rsidRDefault="00C832AF">
      <w:pPr>
        <w:spacing w:line="440" w:lineRule="exact"/>
        <w:jc w:val="center"/>
        <w:rPr>
          <w:rFonts w:ascii="宋体"/>
          <w:b/>
          <w:sz w:val="24"/>
        </w:rPr>
      </w:pPr>
    </w:p>
    <w:p w:rsidR="00A86E22" w:rsidRDefault="00A86E22">
      <w:pPr>
        <w:spacing w:line="440" w:lineRule="exact"/>
        <w:jc w:val="center"/>
        <w:rPr>
          <w:rFonts w:ascii="宋体"/>
          <w:b/>
          <w:sz w:val="24"/>
        </w:rPr>
      </w:pPr>
    </w:p>
    <w:p w:rsidR="00C832AF" w:rsidRDefault="00670C93">
      <w:pPr>
        <w:jc w:val="center"/>
        <w:rPr>
          <w:rFonts w:ascii="宋体" w:cs="宋体"/>
          <w:sz w:val="36"/>
          <w:szCs w:val="36"/>
        </w:rPr>
      </w:pPr>
      <w:r>
        <w:rPr>
          <w:rFonts w:ascii="宋体" w:cs="宋体" w:hint="eastAsia"/>
          <w:sz w:val="36"/>
          <w:szCs w:val="36"/>
        </w:rPr>
        <w:t>宁波和丰创意广场</w:t>
      </w:r>
    </w:p>
    <w:p w:rsidR="00C832AF" w:rsidRDefault="00670C93">
      <w:pPr>
        <w:jc w:val="center"/>
        <w:rPr>
          <w:rFonts w:ascii="宋体" w:cs="宋体"/>
          <w:sz w:val="36"/>
          <w:szCs w:val="36"/>
        </w:rPr>
      </w:pPr>
      <w:r>
        <w:rPr>
          <w:rFonts w:ascii="宋体" w:cs="宋体" w:hint="eastAsia"/>
          <w:sz w:val="36"/>
          <w:szCs w:val="36"/>
        </w:rPr>
        <w:t>采购招标文件</w:t>
      </w:r>
    </w:p>
    <w:p w:rsidR="00C832AF" w:rsidRDefault="00670C93">
      <w:pPr>
        <w:spacing w:line="360" w:lineRule="auto"/>
        <w:rPr>
          <w:rFonts w:ascii="宋体" w:cs="宋体"/>
          <w:sz w:val="22"/>
        </w:rPr>
      </w:pPr>
      <w:r>
        <w:rPr>
          <w:rFonts w:ascii="宋体" w:cs="宋体" w:hint="eastAsia"/>
          <w:sz w:val="22"/>
        </w:rPr>
        <w:t>采购项目名称：</w:t>
      </w:r>
      <w:r>
        <w:rPr>
          <w:rFonts w:ascii="宋体" w:cs="宋体" w:hint="eastAsia"/>
          <w:sz w:val="22"/>
          <w:u w:val="single"/>
        </w:rPr>
        <w:t>广场公共区域垃圾桶采购</w:t>
      </w:r>
    </w:p>
    <w:p w:rsidR="00C832AF" w:rsidRDefault="00670C93">
      <w:pPr>
        <w:spacing w:line="520" w:lineRule="exact"/>
        <w:rPr>
          <w:rFonts w:ascii="宋体" w:cs="宋体"/>
          <w:sz w:val="22"/>
        </w:rPr>
      </w:pPr>
      <w:r>
        <w:rPr>
          <w:rFonts w:ascii="宋体" w:cs="宋体" w:hint="eastAsia"/>
          <w:sz w:val="22"/>
        </w:rPr>
        <w:t xml:space="preserve">    根据《和丰创意广场大宗物资及服务采购管理办法》参与合格供方</w:t>
      </w:r>
      <w:r>
        <w:rPr>
          <w:rFonts w:ascii="宋体" w:cs="宋体" w:hint="eastAsia"/>
          <w:kern w:val="0"/>
          <w:sz w:val="22"/>
        </w:rPr>
        <w:t>项目</w:t>
      </w:r>
      <w:r>
        <w:rPr>
          <w:rFonts w:ascii="宋体" w:cs="宋体" w:hint="eastAsia"/>
          <w:sz w:val="22"/>
        </w:rPr>
        <w:t>竞标人提供以下技术及商务方案资料：</w:t>
      </w:r>
    </w:p>
    <w:p w:rsidR="00C832AF" w:rsidRDefault="00670C93">
      <w:pPr>
        <w:spacing w:line="520" w:lineRule="exact"/>
        <w:rPr>
          <w:rFonts w:ascii="宋体" w:cs="宋体"/>
          <w:b/>
          <w:bCs/>
          <w:kern w:val="0"/>
          <w:sz w:val="22"/>
        </w:rPr>
      </w:pPr>
      <w:r>
        <w:rPr>
          <w:rFonts w:ascii="宋体" w:cs="宋体" w:hint="eastAsia"/>
          <w:b/>
          <w:bCs/>
          <w:kern w:val="0"/>
          <w:sz w:val="22"/>
        </w:rPr>
        <w:t>一、商务文件要求响应：</w:t>
      </w: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6112"/>
        <w:gridCol w:w="736"/>
        <w:gridCol w:w="1167"/>
      </w:tblGrid>
      <w:tr w:rsidR="00C832AF">
        <w:tc>
          <w:tcPr>
            <w:tcW w:w="821" w:type="dxa"/>
          </w:tcPr>
          <w:p w:rsidR="00C832AF" w:rsidRDefault="00670C93">
            <w:pPr>
              <w:spacing w:line="520" w:lineRule="exact"/>
              <w:rPr>
                <w:rFonts w:ascii="宋体" w:cs="宋体"/>
                <w:b/>
                <w:bCs/>
                <w:kern w:val="0"/>
                <w:sz w:val="22"/>
              </w:rPr>
            </w:pPr>
            <w:r>
              <w:rPr>
                <w:rFonts w:ascii="宋体" w:cs="宋体" w:hint="eastAsia"/>
                <w:b/>
                <w:bCs/>
                <w:kern w:val="0"/>
                <w:sz w:val="22"/>
              </w:rPr>
              <w:t>序号</w:t>
            </w:r>
          </w:p>
        </w:tc>
        <w:tc>
          <w:tcPr>
            <w:tcW w:w="6112" w:type="dxa"/>
          </w:tcPr>
          <w:p w:rsidR="00C832AF" w:rsidRDefault="00670C93">
            <w:pPr>
              <w:spacing w:line="520" w:lineRule="exact"/>
              <w:rPr>
                <w:rFonts w:ascii="宋体" w:cs="宋体"/>
                <w:b/>
                <w:bCs/>
                <w:kern w:val="0"/>
                <w:sz w:val="22"/>
              </w:rPr>
            </w:pPr>
            <w:r>
              <w:rPr>
                <w:rFonts w:ascii="宋体" w:cs="宋体" w:hint="eastAsia"/>
                <w:b/>
                <w:bCs/>
                <w:kern w:val="0"/>
                <w:sz w:val="22"/>
              </w:rPr>
              <w:t>商务文件</w:t>
            </w:r>
          </w:p>
        </w:tc>
        <w:tc>
          <w:tcPr>
            <w:tcW w:w="736" w:type="dxa"/>
          </w:tcPr>
          <w:p w:rsidR="00C832AF" w:rsidRDefault="00670C93">
            <w:pPr>
              <w:spacing w:line="520" w:lineRule="exact"/>
              <w:rPr>
                <w:rFonts w:ascii="宋体" w:cs="宋体"/>
                <w:b/>
                <w:bCs/>
                <w:kern w:val="0"/>
                <w:sz w:val="22"/>
              </w:rPr>
            </w:pPr>
            <w:r>
              <w:rPr>
                <w:rFonts w:ascii="宋体" w:cs="宋体" w:hint="eastAsia"/>
                <w:b/>
                <w:bCs/>
                <w:kern w:val="0"/>
                <w:sz w:val="22"/>
              </w:rPr>
              <w:t>备注</w:t>
            </w:r>
          </w:p>
        </w:tc>
        <w:tc>
          <w:tcPr>
            <w:tcW w:w="1167" w:type="dxa"/>
          </w:tcPr>
          <w:p w:rsidR="00C832AF" w:rsidRDefault="00670C93">
            <w:pPr>
              <w:spacing w:line="520" w:lineRule="exact"/>
              <w:rPr>
                <w:rFonts w:ascii="宋体" w:cs="宋体"/>
                <w:b/>
                <w:bCs/>
                <w:kern w:val="0"/>
                <w:sz w:val="22"/>
              </w:rPr>
            </w:pPr>
            <w:r>
              <w:rPr>
                <w:rFonts w:ascii="宋体" w:cs="宋体" w:hint="eastAsia"/>
                <w:b/>
                <w:bCs/>
                <w:kern w:val="0"/>
                <w:sz w:val="22"/>
              </w:rPr>
              <w:t>是否响应</w:t>
            </w:r>
          </w:p>
        </w:tc>
      </w:tr>
      <w:tr w:rsidR="00C832AF">
        <w:tc>
          <w:tcPr>
            <w:tcW w:w="821" w:type="dxa"/>
          </w:tcPr>
          <w:p w:rsidR="00C832AF" w:rsidRDefault="00670C93">
            <w:pPr>
              <w:spacing w:line="520" w:lineRule="exact"/>
              <w:rPr>
                <w:rFonts w:ascii="宋体" w:cs="宋体"/>
                <w:b/>
                <w:bCs/>
                <w:kern w:val="0"/>
                <w:sz w:val="22"/>
              </w:rPr>
            </w:pPr>
            <w:r>
              <w:rPr>
                <w:rFonts w:ascii="宋体" w:cs="宋体" w:hint="eastAsia"/>
                <w:b/>
                <w:bCs/>
                <w:kern w:val="0"/>
                <w:sz w:val="22"/>
              </w:rPr>
              <w:t>1</w:t>
            </w:r>
          </w:p>
        </w:tc>
        <w:tc>
          <w:tcPr>
            <w:tcW w:w="6112" w:type="dxa"/>
          </w:tcPr>
          <w:p w:rsidR="00C832AF" w:rsidRDefault="00670C93">
            <w:pPr>
              <w:spacing w:line="360" w:lineRule="auto"/>
              <w:rPr>
                <w:rFonts w:ascii="宋体" w:cs="宋体"/>
                <w:b/>
                <w:bCs/>
                <w:kern w:val="0"/>
                <w:sz w:val="22"/>
              </w:rPr>
            </w:pPr>
            <w:r>
              <w:rPr>
                <w:rFonts w:ascii="宋体" w:cs="宋体" w:hint="eastAsia"/>
                <w:b/>
                <w:bCs/>
                <w:sz w:val="22"/>
              </w:rPr>
              <w:t>营业执照、组织机构代码证书、税务登记证、资质证书、授权书、法人身份证复印件、授权人身份证复印件、报价单等都需要加盖公司公章。</w:t>
            </w:r>
          </w:p>
        </w:tc>
        <w:tc>
          <w:tcPr>
            <w:tcW w:w="736" w:type="dxa"/>
          </w:tcPr>
          <w:p w:rsidR="00C832AF" w:rsidRDefault="00C832AF">
            <w:pPr>
              <w:spacing w:line="520" w:lineRule="exact"/>
              <w:rPr>
                <w:rFonts w:ascii="宋体" w:cs="宋体"/>
                <w:b/>
                <w:bCs/>
                <w:kern w:val="0"/>
                <w:sz w:val="22"/>
              </w:rPr>
            </w:pPr>
          </w:p>
        </w:tc>
        <w:tc>
          <w:tcPr>
            <w:tcW w:w="1167" w:type="dxa"/>
          </w:tcPr>
          <w:p w:rsidR="00C832AF" w:rsidRDefault="00C832AF">
            <w:pPr>
              <w:spacing w:line="520" w:lineRule="exact"/>
              <w:rPr>
                <w:rFonts w:ascii="宋体" w:cs="宋体"/>
                <w:b/>
                <w:bCs/>
                <w:kern w:val="0"/>
                <w:sz w:val="22"/>
              </w:rPr>
            </w:pPr>
          </w:p>
        </w:tc>
      </w:tr>
      <w:tr w:rsidR="00C832AF">
        <w:tc>
          <w:tcPr>
            <w:tcW w:w="821" w:type="dxa"/>
          </w:tcPr>
          <w:p w:rsidR="00C832AF" w:rsidRDefault="00670C93">
            <w:pPr>
              <w:spacing w:line="520" w:lineRule="exact"/>
              <w:rPr>
                <w:rFonts w:ascii="宋体" w:cs="宋体"/>
                <w:kern w:val="0"/>
                <w:sz w:val="22"/>
              </w:rPr>
            </w:pPr>
            <w:r>
              <w:rPr>
                <w:rFonts w:ascii="宋体" w:cs="宋体" w:hint="eastAsia"/>
                <w:kern w:val="0"/>
                <w:sz w:val="22"/>
              </w:rPr>
              <w:t>2</w:t>
            </w:r>
          </w:p>
        </w:tc>
        <w:tc>
          <w:tcPr>
            <w:tcW w:w="6112" w:type="dxa"/>
          </w:tcPr>
          <w:p w:rsidR="00C832AF" w:rsidRDefault="00670C93">
            <w:pPr>
              <w:spacing w:line="360" w:lineRule="auto"/>
              <w:rPr>
                <w:rFonts w:ascii="宋体" w:cs="宋体"/>
                <w:kern w:val="0"/>
                <w:sz w:val="22"/>
              </w:rPr>
            </w:pPr>
            <w:r>
              <w:rPr>
                <w:rFonts w:ascii="宋体" w:cs="宋体" w:hint="eastAsia"/>
                <w:sz w:val="22"/>
              </w:rPr>
              <w:t>企业情况简介包括企业近两年相关项目综合业绩、信誉证明材料</w:t>
            </w:r>
          </w:p>
        </w:tc>
        <w:tc>
          <w:tcPr>
            <w:tcW w:w="736" w:type="dxa"/>
          </w:tcPr>
          <w:p w:rsidR="00C832AF" w:rsidRDefault="00C832AF">
            <w:pPr>
              <w:spacing w:line="520" w:lineRule="exact"/>
              <w:rPr>
                <w:rFonts w:ascii="宋体" w:cs="宋体"/>
                <w:kern w:val="0"/>
                <w:sz w:val="22"/>
              </w:rPr>
            </w:pPr>
          </w:p>
        </w:tc>
        <w:tc>
          <w:tcPr>
            <w:tcW w:w="1167" w:type="dxa"/>
          </w:tcPr>
          <w:p w:rsidR="00C832AF" w:rsidRDefault="00C832AF">
            <w:pPr>
              <w:spacing w:line="520" w:lineRule="exact"/>
              <w:rPr>
                <w:rFonts w:ascii="宋体" w:cs="宋体"/>
                <w:kern w:val="0"/>
                <w:sz w:val="22"/>
              </w:rPr>
            </w:pPr>
          </w:p>
        </w:tc>
      </w:tr>
      <w:tr w:rsidR="00C832AF">
        <w:tc>
          <w:tcPr>
            <w:tcW w:w="821" w:type="dxa"/>
          </w:tcPr>
          <w:p w:rsidR="00C832AF" w:rsidRDefault="00670C93">
            <w:pPr>
              <w:spacing w:line="520" w:lineRule="exact"/>
              <w:rPr>
                <w:rFonts w:ascii="宋体" w:cs="宋体"/>
                <w:kern w:val="0"/>
                <w:sz w:val="22"/>
              </w:rPr>
            </w:pPr>
            <w:r>
              <w:rPr>
                <w:rFonts w:ascii="宋体" w:cs="宋体" w:hint="eastAsia"/>
                <w:kern w:val="0"/>
                <w:sz w:val="22"/>
              </w:rPr>
              <w:t>3</w:t>
            </w:r>
          </w:p>
        </w:tc>
        <w:tc>
          <w:tcPr>
            <w:tcW w:w="6112" w:type="dxa"/>
          </w:tcPr>
          <w:p w:rsidR="00C832AF" w:rsidRDefault="00670C93">
            <w:pPr>
              <w:spacing w:line="360" w:lineRule="auto"/>
              <w:rPr>
                <w:rFonts w:ascii="宋体" w:cs="宋体"/>
                <w:kern w:val="0"/>
                <w:sz w:val="22"/>
              </w:rPr>
            </w:pPr>
            <w:r>
              <w:rPr>
                <w:rFonts w:ascii="宋体" w:cs="宋体" w:hint="eastAsia"/>
                <w:sz w:val="22"/>
              </w:rPr>
              <w:t>服务承诺包括交货期、售后服务等</w:t>
            </w:r>
          </w:p>
        </w:tc>
        <w:tc>
          <w:tcPr>
            <w:tcW w:w="736" w:type="dxa"/>
          </w:tcPr>
          <w:p w:rsidR="00C832AF" w:rsidRDefault="00C832AF">
            <w:pPr>
              <w:spacing w:line="520" w:lineRule="exact"/>
              <w:rPr>
                <w:rFonts w:ascii="宋体" w:cs="宋体"/>
                <w:kern w:val="0"/>
                <w:sz w:val="22"/>
              </w:rPr>
            </w:pPr>
          </w:p>
        </w:tc>
        <w:tc>
          <w:tcPr>
            <w:tcW w:w="1167" w:type="dxa"/>
          </w:tcPr>
          <w:p w:rsidR="00C832AF" w:rsidRDefault="00C832AF">
            <w:pPr>
              <w:spacing w:line="520" w:lineRule="exact"/>
              <w:rPr>
                <w:rFonts w:ascii="宋体" w:cs="宋体"/>
                <w:kern w:val="0"/>
                <w:sz w:val="22"/>
              </w:rPr>
            </w:pPr>
          </w:p>
        </w:tc>
      </w:tr>
      <w:tr w:rsidR="00C832AF">
        <w:tc>
          <w:tcPr>
            <w:tcW w:w="821" w:type="dxa"/>
          </w:tcPr>
          <w:p w:rsidR="00C832AF" w:rsidRDefault="00670C93">
            <w:pPr>
              <w:spacing w:line="520" w:lineRule="exact"/>
              <w:rPr>
                <w:rFonts w:ascii="宋体" w:cs="宋体"/>
                <w:kern w:val="0"/>
                <w:sz w:val="22"/>
              </w:rPr>
            </w:pPr>
            <w:r>
              <w:rPr>
                <w:rFonts w:ascii="宋体" w:cs="宋体" w:hint="eastAsia"/>
                <w:kern w:val="0"/>
                <w:sz w:val="22"/>
              </w:rPr>
              <w:t>4</w:t>
            </w:r>
          </w:p>
        </w:tc>
        <w:tc>
          <w:tcPr>
            <w:tcW w:w="6112" w:type="dxa"/>
          </w:tcPr>
          <w:p w:rsidR="00C832AF" w:rsidRDefault="00670C93">
            <w:pPr>
              <w:spacing w:line="360" w:lineRule="auto"/>
              <w:rPr>
                <w:rFonts w:ascii="宋体" w:cs="宋体"/>
                <w:sz w:val="22"/>
              </w:rPr>
            </w:pPr>
            <w:r>
              <w:rPr>
                <w:rFonts w:ascii="宋体" w:cs="宋体" w:hint="eastAsia"/>
                <w:sz w:val="22"/>
              </w:rPr>
              <w:t>投标人认为与本次邀标有关的其他资料。</w:t>
            </w:r>
          </w:p>
        </w:tc>
        <w:tc>
          <w:tcPr>
            <w:tcW w:w="736" w:type="dxa"/>
          </w:tcPr>
          <w:p w:rsidR="00C832AF" w:rsidRDefault="00C832AF">
            <w:pPr>
              <w:spacing w:line="520" w:lineRule="exact"/>
              <w:rPr>
                <w:rFonts w:ascii="宋体" w:cs="宋体"/>
                <w:kern w:val="0"/>
                <w:sz w:val="22"/>
              </w:rPr>
            </w:pPr>
          </w:p>
        </w:tc>
        <w:tc>
          <w:tcPr>
            <w:tcW w:w="1167" w:type="dxa"/>
          </w:tcPr>
          <w:p w:rsidR="00C832AF" w:rsidRDefault="00C832AF">
            <w:pPr>
              <w:spacing w:line="520" w:lineRule="exact"/>
              <w:rPr>
                <w:rFonts w:ascii="宋体" w:cs="宋体"/>
                <w:kern w:val="0"/>
                <w:sz w:val="22"/>
              </w:rPr>
            </w:pPr>
          </w:p>
        </w:tc>
      </w:tr>
    </w:tbl>
    <w:p w:rsidR="00C832AF" w:rsidRDefault="00C832AF">
      <w:pPr>
        <w:spacing w:line="520" w:lineRule="exact"/>
        <w:rPr>
          <w:rFonts w:ascii="宋体" w:cs="宋体"/>
          <w:kern w:val="0"/>
          <w:sz w:val="22"/>
        </w:rPr>
      </w:pPr>
    </w:p>
    <w:p w:rsidR="00C832AF" w:rsidRDefault="00670C93">
      <w:pPr>
        <w:spacing w:line="360" w:lineRule="auto"/>
        <w:rPr>
          <w:rFonts w:ascii="宋体" w:cs="宋体"/>
          <w:b/>
          <w:bCs/>
          <w:sz w:val="22"/>
        </w:rPr>
      </w:pPr>
      <w:r>
        <w:rPr>
          <w:rFonts w:ascii="宋体" w:cs="宋体" w:hint="eastAsia"/>
          <w:b/>
          <w:bCs/>
          <w:sz w:val="22"/>
        </w:rPr>
        <w:t>二、声明：</w:t>
      </w:r>
    </w:p>
    <w:p w:rsidR="00C832AF" w:rsidRDefault="00670C93">
      <w:pPr>
        <w:spacing w:line="520" w:lineRule="exact"/>
        <w:rPr>
          <w:rFonts w:ascii="宋体" w:cs="宋体"/>
          <w:b/>
          <w:bCs/>
          <w:sz w:val="22"/>
        </w:rPr>
      </w:pPr>
      <w:r>
        <w:rPr>
          <w:rFonts w:ascii="宋体" w:cs="宋体" w:hint="eastAsia"/>
          <w:sz w:val="22"/>
        </w:rPr>
        <w:t>1、</w:t>
      </w:r>
      <w:r>
        <w:rPr>
          <w:rFonts w:ascii="宋体" w:cs="宋体" w:hint="eastAsia"/>
          <w:b/>
          <w:bCs/>
          <w:sz w:val="22"/>
        </w:rPr>
        <w:t>投标人应当按照招标文件的要求编制投标文件，应当对招标文件提出的技术要求和商务条件作出响应，投标人须对全部内容进行响应，只报其中部分内容的，视为无效报价。</w:t>
      </w:r>
    </w:p>
    <w:p w:rsidR="00C832AF" w:rsidRDefault="00670C93">
      <w:pPr>
        <w:spacing w:line="520" w:lineRule="exact"/>
        <w:rPr>
          <w:rFonts w:ascii="宋体" w:cs="宋体"/>
          <w:sz w:val="22"/>
        </w:rPr>
      </w:pPr>
      <w:r>
        <w:rPr>
          <w:rFonts w:ascii="宋体" w:cs="宋体" w:hint="eastAsia"/>
          <w:sz w:val="22"/>
        </w:rPr>
        <w:t>2、所有投标文件加盖有效印章，投标文件必须密封并加盖有效印章。</w:t>
      </w:r>
    </w:p>
    <w:p w:rsidR="00C832AF" w:rsidRDefault="00670C93">
      <w:pPr>
        <w:spacing w:line="520" w:lineRule="exact"/>
        <w:rPr>
          <w:rFonts w:ascii="宋体" w:cs="宋体"/>
          <w:sz w:val="22"/>
        </w:rPr>
      </w:pPr>
      <w:r>
        <w:rPr>
          <w:rFonts w:ascii="宋体" w:cs="宋体" w:hint="eastAsia"/>
          <w:sz w:val="22"/>
        </w:rPr>
        <w:t xml:space="preserve">3、投标人必须是中华人民共和国境内工商行政管理部门注册的企业法人，具有独立承担民事责任的能力，具有相当经济实力和良好的信誉，并承认和履行邀标文件中的各项规定； </w:t>
      </w:r>
      <w:r>
        <w:rPr>
          <w:rFonts w:ascii="宋体" w:cs="宋体" w:hint="eastAsia"/>
          <w:sz w:val="22"/>
        </w:rPr>
        <w:br/>
        <w:t>4、投标人在宁波地区设有售后服务点或授权代理机构,必须有专业人员保证售后服务。</w:t>
      </w:r>
    </w:p>
    <w:p w:rsidR="00C832AF" w:rsidRDefault="00670C93">
      <w:pPr>
        <w:spacing w:line="360" w:lineRule="auto"/>
        <w:rPr>
          <w:rFonts w:ascii="宋体" w:cs="宋体"/>
          <w:sz w:val="22"/>
        </w:rPr>
      </w:pPr>
      <w:r>
        <w:rPr>
          <w:rFonts w:ascii="宋体" w:cs="宋体" w:hint="eastAsia"/>
          <w:sz w:val="22"/>
        </w:rPr>
        <w:t>5、招标人向竞标人提供的有关现场数据和资料，是招标人现有的能被竞标人利用的资料，招标人对竞标人做出的任何理解和结论均不负责任，竞标人承担踏勘现场的责任和</w:t>
      </w:r>
      <w:r>
        <w:rPr>
          <w:rFonts w:ascii="宋体" w:cs="宋体" w:hint="eastAsia"/>
          <w:sz w:val="22"/>
        </w:rPr>
        <w:lastRenderedPageBreak/>
        <w:t>风险。</w:t>
      </w:r>
    </w:p>
    <w:p w:rsidR="00C832AF" w:rsidRDefault="00670C93">
      <w:pPr>
        <w:spacing w:line="360" w:lineRule="auto"/>
        <w:rPr>
          <w:rFonts w:ascii="宋体" w:cs="宋体"/>
          <w:sz w:val="22"/>
        </w:rPr>
      </w:pPr>
      <w:r>
        <w:rPr>
          <w:rFonts w:ascii="宋体" w:cs="宋体" w:hint="eastAsia"/>
          <w:sz w:val="22"/>
        </w:rPr>
        <w:t>6、竞标人应承担其编制投标书以及递交投标书所涉及的一切费用，无论投标结果如何，招标人对上述费用不负任何责任。</w:t>
      </w:r>
    </w:p>
    <w:p w:rsidR="00C832AF" w:rsidRPr="00320F17" w:rsidRDefault="00670C93">
      <w:pPr>
        <w:spacing w:line="360" w:lineRule="auto"/>
        <w:rPr>
          <w:rFonts w:ascii="宋体" w:cs="宋体"/>
          <w:b/>
          <w:sz w:val="22"/>
        </w:rPr>
      </w:pPr>
      <w:r>
        <w:rPr>
          <w:rFonts w:ascii="ˎ̥" w:hAnsi="ˎ̥" w:cs="宋体"/>
          <w:color w:val="2C2C2C"/>
          <w:kern w:val="0"/>
          <w:sz w:val="22"/>
        </w:rPr>
        <w:t>7</w:t>
      </w:r>
      <w:r>
        <w:rPr>
          <w:rFonts w:ascii="ˎ̥" w:hAnsi="ˎ̥" w:cs="宋体"/>
          <w:color w:val="2C2C2C"/>
          <w:kern w:val="0"/>
          <w:sz w:val="22"/>
        </w:rPr>
        <w:t>、本次招标不接受联合体投标</w:t>
      </w:r>
      <w:r>
        <w:rPr>
          <w:rFonts w:ascii="ˎ̥" w:hAnsi="ˎ̥" w:cs="宋体" w:hint="eastAsia"/>
          <w:color w:val="2C2C2C"/>
          <w:kern w:val="0"/>
          <w:sz w:val="22"/>
        </w:rPr>
        <w:t>,</w:t>
      </w:r>
      <w:r w:rsidRPr="00320F17">
        <w:rPr>
          <w:rFonts w:ascii="ˎ̥" w:hAnsi="ˎ̥" w:cs="宋体" w:hint="eastAsia"/>
          <w:b/>
          <w:color w:val="2C2C2C"/>
          <w:kern w:val="0"/>
          <w:sz w:val="22"/>
        </w:rPr>
        <w:t>同款、同量、同材质</w:t>
      </w:r>
      <w:r w:rsidRPr="00320F17">
        <w:rPr>
          <w:rFonts w:ascii="ˎ̥" w:hAnsi="ˎ̥" w:cs="宋体"/>
          <w:b/>
          <w:color w:val="2C2C2C"/>
          <w:kern w:val="0"/>
          <w:sz w:val="22"/>
        </w:rPr>
        <w:t>以</w:t>
      </w:r>
      <w:r w:rsidRPr="00320F17">
        <w:rPr>
          <w:rFonts w:ascii="ˎ̥" w:hAnsi="ˎ̥" w:cs="宋体" w:hint="eastAsia"/>
          <w:b/>
          <w:color w:val="2C2C2C"/>
          <w:kern w:val="0"/>
          <w:sz w:val="22"/>
        </w:rPr>
        <w:t>总价最低为中标</w:t>
      </w:r>
      <w:r w:rsidRPr="00320F17">
        <w:rPr>
          <w:rFonts w:ascii="ˎ̥" w:hAnsi="ˎ̥" w:cs="宋体"/>
          <w:b/>
          <w:color w:val="2C2C2C"/>
          <w:kern w:val="0"/>
          <w:sz w:val="22"/>
        </w:rPr>
        <w:t>单位</w:t>
      </w:r>
      <w:r w:rsidRPr="00320F17">
        <w:rPr>
          <w:rFonts w:ascii="ˎ̥" w:hAnsi="ˎ̥" w:cs="宋体" w:hint="eastAsia"/>
          <w:b/>
          <w:color w:val="2C2C2C"/>
          <w:kern w:val="0"/>
          <w:sz w:val="22"/>
        </w:rPr>
        <w:t>。</w:t>
      </w:r>
    </w:p>
    <w:p w:rsidR="00C832AF" w:rsidRDefault="00670C93" w:rsidP="003750AF">
      <w:pPr>
        <w:spacing w:line="520" w:lineRule="exact"/>
        <w:ind w:left="216" w:hangingChars="98" w:hanging="216"/>
        <w:rPr>
          <w:rFonts w:ascii="ˎ̥" w:hAnsi="ˎ̥" w:cs="宋体" w:hint="eastAsia"/>
          <w:color w:val="2C2C2C"/>
          <w:kern w:val="0"/>
          <w:sz w:val="22"/>
        </w:rPr>
      </w:pPr>
      <w:r>
        <w:rPr>
          <w:rFonts w:ascii="宋体" w:cs="宋体" w:hint="eastAsia"/>
          <w:b/>
          <w:sz w:val="22"/>
        </w:rPr>
        <w:t>三、时间、地点：</w:t>
      </w:r>
    </w:p>
    <w:p w:rsidR="00C832AF" w:rsidRDefault="00670C93" w:rsidP="003750AF">
      <w:pPr>
        <w:spacing w:line="520" w:lineRule="exact"/>
        <w:ind w:left="216" w:hangingChars="98" w:hanging="216"/>
        <w:rPr>
          <w:rFonts w:ascii="宋体" w:cs="宋体"/>
          <w:sz w:val="22"/>
          <w:u w:val="single"/>
        </w:rPr>
      </w:pPr>
      <w:r>
        <w:rPr>
          <w:rFonts w:ascii="ˎ̥" w:hAnsi="ˎ̥" w:cs="宋体" w:hint="eastAsia"/>
          <w:color w:val="2C2C2C"/>
          <w:kern w:val="0"/>
          <w:sz w:val="22"/>
        </w:rPr>
        <w:t>1</w:t>
      </w:r>
      <w:r>
        <w:rPr>
          <w:rFonts w:ascii="ˎ̥" w:hAnsi="ˎ̥" w:cs="宋体" w:hint="eastAsia"/>
          <w:color w:val="2C2C2C"/>
          <w:kern w:val="0"/>
          <w:sz w:val="22"/>
        </w:rPr>
        <w:t>、</w:t>
      </w:r>
      <w:r>
        <w:rPr>
          <w:rFonts w:ascii="宋体" w:cs="宋体" w:hint="eastAsia"/>
          <w:b/>
          <w:bCs/>
          <w:sz w:val="22"/>
          <w:u w:val="single"/>
        </w:rPr>
        <w:t xml:space="preserve"> 2015  </w:t>
      </w:r>
      <w:r>
        <w:rPr>
          <w:rFonts w:ascii="宋体" w:cs="宋体" w:hint="eastAsia"/>
          <w:b/>
          <w:bCs/>
          <w:sz w:val="22"/>
        </w:rPr>
        <w:t>年</w:t>
      </w:r>
      <w:r>
        <w:rPr>
          <w:rFonts w:ascii="宋体" w:cs="宋体" w:hint="eastAsia"/>
          <w:b/>
          <w:bCs/>
          <w:sz w:val="22"/>
          <w:u w:val="single"/>
        </w:rPr>
        <w:t>11</w:t>
      </w:r>
      <w:r>
        <w:rPr>
          <w:rFonts w:ascii="宋体" w:cs="宋体" w:hint="eastAsia"/>
          <w:b/>
          <w:bCs/>
          <w:sz w:val="22"/>
        </w:rPr>
        <w:t>月</w:t>
      </w:r>
      <w:r>
        <w:rPr>
          <w:rFonts w:ascii="宋体" w:cs="宋体" w:hint="eastAsia"/>
          <w:b/>
          <w:bCs/>
          <w:sz w:val="22"/>
          <w:u w:val="single"/>
        </w:rPr>
        <w:t>1</w:t>
      </w:r>
      <w:r w:rsidR="00005339">
        <w:rPr>
          <w:rFonts w:ascii="宋体" w:cs="宋体" w:hint="eastAsia"/>
          <w:b/>
          <w:bCs/>
          <w:sz w:val="22"/>
          <w:u w:val="single"/>
        </w:rPr>
        <w:t>6</w:t>
      </w:r>
      <w:r>
        <w:rPr>
          <w:rFonts w:ascii="宋体" w:cs="宋体" w:hint="eastAsia"/>
          <w:b/>
          <w:bCs/>
          <w:sz w:val="22"/>
        </w:rPr>
        <w:t>日</w:t>
      </w:r>
      <w:r>
        <w:rPr>
          <w:rFonts w:ascii="宋体" w:cs="宋体" w:hint="eastAsia"/>
          <w:b/>
          <w:bCs/>
          <w:sz w:val="22"/>
          <w:u w:val="single"/>
        </w:rPr>
        <w:t xml:space="preserve">  上午10：00   </w:t>
      </w:r>
      <w:r>
        <w:rPr>
          <w:rFonts w:ascii="宋体" w:cs="宋体" w:hint="eastAsia"/>
          <w:b/>
          <w:bCs/>
          <w:sz w:val="22"/>
        </w:rPr>
        <w:t>（北京时间），投标人按招标文件要求编制投标文件</w:t>
      </w:r>
      <w:r>
        <w:rPr>
          <w:rFonts w:ascii="宋体" w:cs="宋体" w:hint="eastAsia"/>
          <w:b/>
          <w:bCs/>
          <w:sz w:val="22"/>
          <w:u w:val="single"/>
        </w:rPr>
        <w:t xml:space="preserve"> 壹 </w:t>
      </w:r>
      <w:r>
        <w:rPr>
          <w:rFonts w:ascii="宋体" w:cs="宋体" w:hint="eastAsia"/>
          <w:b/>
          <w:bCs/>
          <w:sz w:val="22"/>
        </w:rPr>
        <w:t>份，</w:t>
      </w:r>
      <w:r>
        <w:rPr>
          <w:rFonts w:ascii="ˎ̥" w:hAnsi="ˎ̥" w:cs="宋体" w:hint="eastAsia"/>
          <w:b/>
          <w:color w:val="000000"/>
          <w:kern w:val="0"/>
          <w:sz w:val="22"/>
        </w:rPr>
        <w:t>由代理人或本</w:t>
      </w:r>
      <w:r>
        <w:rPr>
          <w:rFonts w:ascii="ˎ̥" w:hAnsi="ˎ̥" w:cs="宋体" w:hint="eastAsia"/>
          <w:b/>
          <w:color w:val="2C2C2C"/>
          <w:kern w:val="0"/>
          <w:sz w:val="22"/>
        </w:rPr>
        <w:t>人</w:t>
      </w:r>
      <w:r w:rsidR="00F67D7C" w:rsidRPr="00F67D7C">
        <w:rPr>
          <w:rFonts w:ascii="ˎ̥" w:hAnsi="ˎ̥" w:cs="宋体" w:hint="eastAsia"/>
          <w:b/>
          <w:color w:val="2C2C2C"/>
          <w:kern w:val="0"/>
          <w:sz w:val="22"/>
        </w:rPr>
        <w:t>人随身</w:t>
      </w:r>
      <w:r w:rsidR="00A664B8">
        <w:rPr>
          <w:rFonts w:ascii="ˎ̥" w:hAnsi="ˎ̥" w:cs="宋体" w:hint="eastAsia"/>
          <w:b/>
          <w:color w:val="2C2C2C"/>
          <w:kern w:val="0"/>
          <w:sz w:val="22"/>
        </w:rPr>
        <w:t>携</w:t>
      </w:r>
      <w:r w:rsidR="00F67D7C" w:rsidRPr="00F67D7C">
        <w:rPr>
          <w:rFonts w:ascii="ˎ̥" w:hAnsi="ˎ̥" w:cs="宋体" w:hint="eastAsia"/>
          <w:b/>
          <w:color w:val="2C2C2C"/>
          <w:kern w:val="0"/>
          <w:sz w:val="22"/>
        </w:rPr>
        <w:t>带</w:t>
      </w:r>
      <w:r>
        <w:rPr>
          <w:rFonts w:ascii="宋体" w:cs="宋体" w:hint="eastAsia"/>
          <w:b/>
          <w:bCs/>
          <w:sz w:val="22"/>
        </w:rPr>
        <w:t>准时到</w:t>
      </w:r>
      <w:r>
        <w:rPr>
          <w:rFonts w:ascii="宋体" w:cs="宋体" w:hint="eastAsia"/>
          <w:b/>
          <w:bCs/>
          <w:sz w:val="22"/>
          <w:u w:val="single"/>
        </w:rPr>
        <w:t>宁波和丰创意广场和庭楼</w:t>
      </w:r>
      <w:r w:rsidR="00F67D7C">
        <w:rPr>
          <w:rFonts w:ascii="宋体" w:cs="宋体" w:hint="eastAsia"/>
          <w:b/>
          <w:bCs/>
          <w:sz w:val="22"/>
          <w:u w:val="single"/>
        </w:rPr>
        <w:t>会议室</w:t>
      </w:r>
      <w:r>
        <w:rPr>
          <w:rFonts w:ascii="宋体" w:cs="宋体" w:hint="eastAsia"/>
          <w:b/>
          <w:bCs/>
          <w:sz w:val="22"/>
        </w:rPr>
        <w:t>，</w:t>
      </w:r>
      <w:r w:rsidR="00A664B8" w:rsidRPr="00A664B8">
        <w:rPr>
          <w:rFonts w:ascii="宋体" w:cs="宋体" w:hint="eastAsia"/>
          <w:b/>
          <w:bCs/>
          <w:sz w:val="22"/>
        </w:rPr>
        <w:t>开标时当着与会人的面现场拆开</w:t>
      </w:r>
      <w:r w:rsidR="00005339">
        <w:rPr>
          <w:rFonts w:ascii="宋体" w:cs="宋体" w:hint="eastAsia"/>
          <w:b/>
          <w:bCs/>
          <w:sz w:val="22"/>
        </w:rPr>
        <w:t>招标文件</w:t>
      </w:r>
      <w:r w:rsidR="00A664B8">
        <w:rPr>
          <w:rFonts w:ascii="宋体" w:cs="宋体" w:hint="eastAsia"/>
          <w:b/>
          <w:bCs/>
          <w:sz w:val="22"/>
        </w:rPr>
        <w:t>，</w:t>
      </w:r>
      <w:r>
        <w:rPr>
          <w:rFonts w:ascii="宋体" w:cs="宋体" w:hint="eastAsia"/>
          <w:b/>
          <w:bCs/>
          <w:sz w:val="22"/>
        </w:rPr>
        <w:t>逾期恕不接受。竞标人未在</w:t>
      </w:r>
      <w:r>
        <w:rPr>
          <w:rFonts w:ascii="宋体" w:cs="宋体" w:hint="eastAsia"/>
          <w:b/>
          <w:bCs/>
          <w:kern w:val="0"/>
          <w:sz w:val="22"/>
        </w:rPr>
        <w:t>竞</w:t>
      </w:r>
      <w:r>
        <w:rPr>
          <w:rFonts w:ascii="宋体" w:cs="宋体" w:hint="eastAsia"/>
          <w:b/>
          <w:bCs/>
          <w:sz w:val="22"/>
        </w:rPr>
        <w:t xml:space="preserve">标文件规定截止时间 </w:t>
      </w:r>
      <w:r w:rsidR="00A664B8">
        <w:rPr>
          <w:rFonts w:ascii="ˎ̥" w:hAnsi="ˎ̥" w:cs="宋体" w:hint="eastAsia"/>
          <w:b/>
          <w:color w:val="2C2C2C"/>
          <w:kern w:val="0"/>
          <w:sz w:val="22"/>
        </w:rPr>
        <w:t>携</w:t>
      </w:r>
      <w:r w:rsidR="00A664B8" w:rsidRPr="00F67D7C">
        <w:rPr>
          <w:rFonts w:ascii="ˎ̥" w:hAnsi="ˎ̥" w:cs="宋体" w:hint="eastAsia"/>
          <w:b/>
          <w:color w:val="2C2C2C"/>
          <w:kern w:val="0"/>
          <w:sz w:val="22"/>
        </w:rPr>
        <w:t>带</w:t>
      </w:r>
      <w:r>
        <w:rPr>
          <w:rFonts w:ascii="宋体" w:cs="宋体" w:hint="eastAsia"/>
          <w:b/>
          <w:bCs/>
          <w:sz w:val="22"/>
        </w:rPr>
        <w:t>投标文件，将不能参与采购项目的竟标。</w:t>
      </w:r>
    </w:p>
    <w:p w:rsidR="00C832AF" w:rsidRDefault="00670C93">
      <w:pPr>
        <w:numPr>
          <w:ilvl w:val="0"/>
          <w:numId w:val="1"/>
        </w:numPr>
        <w:spacing w:line="360" w:lineRule="auto"/>
        <w:ind w:rightChars="-600" w:right="-1260"/>
        <w:rPr>
          <w:rFonts w:ascii="宋体" w:cs="宋体"/>
          <w:sz w:val="22"/>
        </w:rPr>
      </w:pPr>
      <w:r>
        <w:rPr>
          <w:rFonts w:ascii="宋体" w:cs="宋体" w:hint="eastAsia"/>
          <w:sz w:val="22"/>
        </w:rPr>
        <w:t>宁波市江东北路317号宁波和丰创意广场和庭楼1210物管服务中心办公室。</w:t>
      </w:r>
    </w:p>
    <w:p w:rsidR="00C832AF" w:rsidRDefault="00670C93">
      <w:pPr>
        <w:numPr>
          <w:ilvl w:val="0"/>
          <w:numId w:val="1"/>
        </w:numPr>
        <w:spacing w:line="360" w:lineRule="auto"/>
        <w:ind w:rightChars="-600" w:right="-1260"/>
        <w:rPr>
          <w:rFonts w:ascii="宋体" w:cs="宋体"/>
          <w:sz w:val="22"/>
          <w:u w:val="single"/>
        </w:rPr>
      </w:pPr>
      <w:r>
        <w:rPr>
          <w:rFonts w:ascii="宋体" w:cs="宋体" w:hint="eastAsia"/>
          <w:sz w:val="22"/>
        </w:rPr>
        <w:t>联系人</w:t>
      </w:r>
      <w:r>
        <w:rPr>
          <w:rFonts w:ascii="宋体" w:cs="宋体" w:hint="eastAsia"/>
          <w:sz w:val="22"/>
          <w:u w:val="single"/>
        </w:rPr>
        <w:t>：方先生</w:t>
      </w:r>
      <w:r>
        <w:rPr>
          <w:rFonts w:ascii="宋体" w:cs="宋体" w:hint="eastAsia"/>
          <w:sz w:val="22"/>
        </w:rPr>
        <w:t xml:space="preserve">电话： </w:t>
      </w:r>
      <w:r>
        <w:rPr>
          <w:rFonts w:ascii="宋体" w:cs="宋体" w:hint="eastAsia"/>
          <w:sz w:val="22"/>
          <w:u w:val="single"/>
        </w:rPr>
        <w:t xml:space="preserve"> 0574-87730338</w:t>
      </w:r>
    </w:p>
    <w:p w:rsidR="00C832AF" w:rsidRDefault="00670C93">
      <w:pPr>
        <w:spacing w:line="360" w:lineRule="auto"/>
        <w:rPr>
          <w:rFonts w:ascii="宋体" w:cs="宋体"/>
          <w:b/>
          <w:bCs/>
          <w:sz w:val="22"/>
        </w:rPr>
      </w:pPr>
      <w:r>
        <w:rPr>
          <w:rFonts w:ascii="宋体" w:cs="宋体" w:hint="eastAsia"/>
          <w:b/>
          <w:bCs/>
          <w:sz w:val="22"/>
        </w:rPr>
        <w:t>四、附件</w:t>
      </w:r>
    </w:p>
    <w:p w:rsidR="00C832AF" w:rsidRDefault="00670C93">
      <w:pPr>
        <w:numPr>
          <w:ilvl w:val="0"/>
          <w:numId w:val="2"/>
        </w:numPr>
        <w:spacing w:line="360" w:lineRule="auto"/>
        <w:rPr>
          <w:rFonts w:ascii="宋体" w:cs="宋体"/>
          <w:sz w:val="22"/>
        </w:rPr>
      </w:pPr>
      <w:r>
        <w:rPr>
          <w:rFonts w:ascii="宋体" w:cs="宋体" w:hint="eastAsia"/>
          <w:sz w:val="22"/>
        </w:rPr>
        <w:t>《授权书》</w:t>
      </w:r>
    </w:p>
    <w:p w:rsidR="00C832AF" w:rsidRDefault="00670C93">
      <w:pPr>
        <w:numPr>
          <w:ilvl w:val="0"/>
          <w:numId w:val="2"/>
        </w:numPr>
        <w:spacing w:line="360" w:lineRule="auto"/>
        <w:rPr>
          <w:rFonts w:ascii="宋体" w:cs="宋体"/>
          <w:sz w:val="22"/>
        </w:rPr>
      </w:pPr>
      <w:r>
        <w:rPr>
          <w:rFonts w:ascii="宋体" w:cs="宋体" w:hint="eastAsia"/>
          <w:sz w:val="22"/>
        </w:rPr>
        <w:t>《报价文件的外包装封面格式》</w:t>
      </w:r>
    </w:p>
    <w:p w:rsidR="00C832AF" w:rsidRDefault="00670C93">
      <w:pPr>
        <w:rPr>
          <w:rFonts w:ascii="宋体" w:cs="宋体"/>
          <w:sz w:val="22"/>
        </w:rPr>
      </w:pPr>
      <w:r>
        <w:rPr>
          <w:rFonts w:ascii="宋体" w:cs="宋体" w:hint="eastAsia"/>
          <w:sz w:val="22"/>
        </w:rPr>
        <w:t>3、宁波和丰创意广场垃圾桶采购报价单</w:t>
      </w: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pPr>
        <w:spacing w:line="360" w:lineRule="auto"/>
        <w:rPr>
          <w:rFonts w:ascii="宋体" w:cs="宋体"/>
          <w:sz w:val="22"/>
        </w:rPr>
      </w:pPr>
    </w:p>
    <w:p w:rsidR="00C832AF" w:rsidRDefault="00C832AF" w:rsidP="003750AF">
      <w:pPr>
        <w:spacing w:line="360" w:lineRule="auto"/>
        <w:ind w:left="221" w:hangingChars="100" w:hanging="221"/>
        <w:jc w:val="center"/>
        <w:rPr>
          <w:rFonts w:ascii="宋体" w:cs="宋体"/>
          <w:b/>
          <w:sz w:val="22"/>
        </w:rPr>
      </w:pPr>
    </w:p>
    <w:p w:rsidR="00C832AF" w:rsidRDefault="00C832AF" w:rsidP="003750AF">
      <w:pPr>
        <w:spacing w:line="360" w:lineRule="auto"/>
        <w:ind w:left="221" w:hangingChars="100" w:hanging="221"/>
        <w:jc w:val="center"/>
        <w:rPr>
          <w:rFonts w:ascii="宋体" w:cs="宋体"/>
          <w:b/>
          <w:sz w:val="22"/>
        </w:rPr>
      </w:pPr>
    </w:p>
    <w:p w:rsidR="00C832AF" w:rsidRDefault="00C832AF" w:rsidP="003750AF">
      <w:pPr>
        <w:spacing w:line="360" w:lineRule="auto"/>
        <w:ind w:left="221" w:hangingChars="100" w:hanging="221"/>
        <w:jc w:val="center"/>
        <w:rPr>
          <w:rFonts w:ascii="宋体" w:cs="宋体"/>
          <w:b/>
          <w:sz w:val="22"/>
        </w:rPr>
      </w:pPr>
    </w:p>
    <w:p w:rsidR="00C832AF" w:rsidRDefault="00C832AF" w:rsidP="003750AF">
      <w:pPr>
        <w:spacing w:line="360" w:lineRule="auto"/>
        <w:ind w:left="221" w:hangingChars="100" w:hanging="221"/>
        <w:jc w:val="center"/>
        <w:rPr>
          <w:rFonts w:ascii="宋体" w:cs="宋体"/>
          <w:b/>
          <w:sz w:val="22"/>
        </w:rPr>
      </w:pPr>
    </w:p>
    <w:p w:rsidR="00C832AF" w:rsidRDefault="00C832AF" w:rsidP="003750AF">
      <w:pPr>
        <w:spacing w:line="360" w:lineRule="auto"/>
        <w:ind w:left="221" w:hangingChars="100" w:hanging="221"/>
        <w:jc w:val="center"/>
        <w:rPr>
          <w:rFonts w:ascii="宋体" w:cs="宋体"/>
          <w:b/>
          <w:sz w:val="22"/>
        </w:rPr>
      </w:pPr>
    </w:p>
    <w:p w:rsidR="00C832AF" w:rsidRDefault="00C832AF" w:rsidP="003750AF">
      <w:pPr>
        <w:spacing w:line="360" w:lineRule="auto"/>
        <w:ind w:left="221" w:hangingChars="100" w:hanging="221"/>
        <w:jc w:val="center"/>
        <w:rPr>
          <w:rFonts w:ascii="宋体" w:cs="宋体"/>
          <w:b/>
          <w:sz w:val="22"/>
        </w:rPr>
      </w:pPr>
    </w:p>
    <w:p w:rsidR="00C832AF" w:rsidRDefault="00C832AF" w:rsidP="003750AF">
      <w:pPr>
        <w:spacing w:line="360" w:lineRule="auto"/>
        <w:ind w:left="221" w:hangingChars="100" w:hanging="221"/>
        <w:jc w:val="center"/>
        <w:rPr>
          <w:rFonts w:ascii="宋体" w:cs="宋体"/>
          <w:b/>
          <w:sz w:val="22"/>
        </w:rPr>
      </w:pPr>
    </w:p>
    <w:p w:rsidR="00C832AF" w:rsidRDefault="00C832AF" w:rsidP="003750AF">
      <w:pPr>
        <w:spacing w:line="360" w:lineRule="auto"/>
        <w:ind w:left="221" w:hangingChars="100" w:hanging="221"/>
        <w:jc w:val="center"/>
        <w:rPr>
          <w:rFonts w:ascii="宋体" w:cs="宋体"/>
          <w:b/>
          <w:sz w:val="22"/>
        </w:rPr>
      </w:pPr>
    </w:p>
    <w:p w:rsidR="00C832AF" w:rsidRDefault="00670C93" w:rsidP="003750AF">
      <w:pPr>
        <w:spacing w:line="360" w:lineRule="auto"/>
        <w:ind w:left="321" w:hangingChars="100" w:hanging="321"/>
        <w:jc w:val="center"/>
        <w:rPr>
          <w:rFonts w:ascii="宋体" w:cs="宋体"/>
          <w:b/>
          <w:sz w:val="32"/>
          <w:szCs w:val="32"/>
        </w:rPr>
      </w:pPr>
      <w:r>
        <w:rPr>
          <w:rFonts w:ascii="宋体" w:cs="宋体" w:hint="eastAsia"/>
          <w:b/>
          <w:sz w:val="32"/>
          <w:szCs w:val="32"/>
        </w:rPr>
        <w:t>授 权 书</w:t>
      </w:r>
    </w:p>
    <w:p w:rsidR="00C832AF" w:rsidRDefault="00670C93">
      <w:pPr>
        <w:spacing w:line="360" w:lineRule="auto"/>
        <w:ind w:firstLineChars="196" w:firstLine="431"/>
        <w:rPr>
          <w:rFonts w:ascii="宋体" w:cs="宋体"/>
          <w:sz w:val="22"/>
        </w:rPr>
      </w:pPr>
      <w:r>
        <w:rPr>
          <w:rFonts w:ascii="宋体" w:cs="宋体" w:hint="eastAsia"/>
          <w:sz w:val="22"/>
        </w:rPr>
        <w:t>本授权书声明：</w:t>
      </w:r>
      <w:r>
        <w:rPr>
          <w:rFonts w:ascii="宋体" w:cs="宋体" w:hint="eastAsia"/>
          <w:sz w:val="22"/>
          <w:u w:val="single"/>
        </w:rPr>
        <w:t xml:space="preserve">（公司名称） </w:t>
      </w:r>
      <w:r>
        <w:rPr>
          <w:rFonts w:ascii="宋体" w:cs="宋体" w:hint="eastAsia"/>
          <w:sz w:val="22"/>
        </w:rPr>
        <w:t>的</w:t>
      </w:r>
      <w:r>
        <w:rPr>
          <w:rFonts w:ascii="宋体" w:cs="宋体" w:hint="eastAsia"/>
          <w:sz w:val="22"/>
          <w:u w:val="single"/>
        </w:rPr>
        <w:t xml:space="preserve">　（被授权人的姓名、职务）</w:t>
      </w:r>
      <w:r>
        <w:rPr>
          <w:rFonts w:ascii="宋体" w:cs="宋体" w:hint="eastAsia"/>
          <w:sz w:val="22"/>
        </w:rPr>
        <w:t>为本公司合法代理人，就（邀标项目），以本公司的名义签署投标书、与邀标人进行谈判、签署合同协议书以及执行一切与此有关的事项。</w:t>
      </w:r>
    </w:p>
    <w:p w:rsidR="00C832AF" w:rsidRDefault="00670C93">
      <w:pPr>
        <w:spacing w:line="360" w:lineRule="auto"/>
        <w:ind w:firstLineChars="196" w:firstLine="431"/>
        <w:rPr>
          <w:rFonts w:ascii="宋体" w:cs="宋体"/>
          <w:sz w:val="22"/>
        </w:rPr>
      </w:pPr>
      <w:r>
        <w:rPr>
          <w:rFonts w:ascii="宋体" w:cs="宋体" w:hint="eastAsia"/>
          <w:sz w:val="22"/>
        </w:rPr>
        <w:t>代理人无转委权，特签字如下，以资证明。</w:t>
      </w:r>
    </w:p>
    <w:p w:rsidR="00C832AF" w:rsidRDefault="00C832AF">
      <w:pPr>
        <w:spacing w:line="360" w:lineRule="auto"/>
        <w:rPr>
          <w:rFonts w:ascii="宋体" w:cs="宋体"/>
          <w:sz w:val="22"/>
        </w:rPr>
      </w:pPr>
    </w:p>
    <w:p w:rsidR="00C832AF" w:rsidRDefault="00670C93">
      <w:pPr>
        <w:spacing w:line="360" w:lineRule="auto"/>
        <w:ind w:firstLineChars="196" w:firstLine="431"/>
        <w:rPr>
          <w:rFonts w:ascii="宋体" w:cs="宋体"/>
          <w:sz w:val="22"/>
        </w:rPr>
      </w:pPr>
      <w:r>
        <w:rPr>
          <w:rFonts w:ascii="宋体" w:cs="宋体" w:hint="eastAsia"/>
          <w:sz w:val="22"/>
        </w:rPr>
        <w:t>竞标人：（公章）</w:t>
      </w:r>
    </w:p>
    <w:p w:rsidR="00C832AF" w:rsidRDefault="00670C93">
      <w:pPr>
        <w:spacing w:line="360" w:lineRule="auto"/>
        <w:ind w:firstLineChars="196" w:firstLine="431"/>
        <w:rPr>
          <w:rFonts w:ascii="宋体" w:cs="宋体"/>
          <w:sz w:val="22"/>
        </w:rPr>
      </w:pPr>
      <w:r>
        <w:rPr>
          <w:rFonts w:ascii="宋体" w:cs="宋体" w:hint="eastAsia"/>
          <w:sz w:val="22"/>
        </w:rPr>
        <w:t>授权人（法人）：（公章）</w:t>
      </w:r>
    </w:p>
    <w:p w:rsidR="00C832AF" w:rsidRDefault="00670C93">
      <w:pPr>
        <w:spacing w:line="360" w:lineRule="auto"/>
        <w:ind w:firstLineChars="196" w:firstLine="431"/>
        <w:rPr>
          <w:rFonts w:ascii="宋体" w:cs="宋体"/>
          <w:sz w:val="22"/>
        </w:rPr>
      </w:pPr>
      <w:r>
        <w:rPr>
          <w:rFonts w:ascii="宋体" w:cs="宋体" w:hint="eastAsia"/>
          <w:sz w:val="22"/>
        </w:rPr>
        <w:t>代理人：（签字）</w:t>
      </w:r>
    </w:p>
    <w:p w:rsidR="00C832AF" w:rsidRDefault="00670C93">
      <w:pPr>
        <w:spacing w:line="360" w:lineRule="auto"/>
        <w:ind w:firstLineChars="196" w:firstLine="431"/>
        <w:rPr>
          <w:rFonts w:ascii="宋体" w:cs="宋体"/>
          <w:sz w:val="22"/>
        </w:rPr>
      </w:pPr>
      <w:r>
        <w:rPr>
          <w:rFonts w:ascii="宋体" w:cs="宋体" w:hint="eastAsia"/>
          <w:sz w:val="22"/>
        </w:rPr>
        <w:t>地址：</w:t>
      </w:r>
    </w:p>
    <w:p w:rsidR="00C832AF" w:rsidRDefault="00670C93">
      <w:pPr>
        <w:spacing w:line="360" w:lineRule="auto"/>
        <w:rPr>
          <w:rFonts w:ascii="宋体" w:cs="宋体"/>
          <w:sz w:val="22"/>
        </w:rPr>
      </w:pPr>
      <w:r>
        <w:rPr>
          <w:rFonts w:ascii="宋体" w:cs="宋体" w:hint="eastAsia"/>
          <w:sz w:val="22"/>
        </w:rPr>
        <w:t>日期：_______年_______月________日</w:t>
      </w:r>
    </w:p>
    <w:p w:rsidR="00C832AF" w:rsidRDefault="00C832AF">
      <w:pPr>
        <w:spacing w:line="360" w:lineRule="auto"/>
        <w:rPr>
          <w:rFonts w:ascii="宋体" w:cs="宋体"/>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napToGrid w:val="0"/>
        <w:jc w:val="center"/>
        <w:rPr>
          <w:rFonts w:ascii="宋体" w:cs="宋体"/>
          <w:b/>
          <w:bCs/>
          <w:sz w:val="22"/>
        </w:rPr>
      </w:pPr>
    </w:p>
    <w:p w:rsidR="00C832AF" w:rsidRDefault="00C832AF">
      <w:pPr>
        <w:spacing w:line="440" w:lineRule="exact"/>
        <w:jc w:val="center"/>
        <w:rPr>
          <w:rFonts w:ascii="宋体"/>
          <w:b/>
          <w:sz w:val="22"/>
        </w:rPr>
      </w:pPr>
    </w:p>
    <w:p w:rsidR="00C832AF" w:rsidRDefault="00C832AF">
      <w:pPr>
        <w:spacing w:line="280" w:lineRule="exact"/>
        <w:rPr>
          <w:rFonts w:ascii="宋体"/>
          <w:b/>
          <w:sz w:val="22"/>
        </w:rPr>
      </w:pPr>
    </w:p>
    <w:p w:rsidR="00C832AF" w:rsidRDefault="00C832AF">
      <w:pPr>
        <w:spacing w:line="600" w:lineRule="exact"/>
        <w:rPr>
          <w:rFonts w:ascii="宋体"/>
          <w:sz w:val="22"/>
        </w:rPr>
      </w:pPr>
    </w:p>
    <w:p w:rsidR="00C832AF" w:rsidRDefault="00C832AF">
      <w:pPr>
        <w:spacing w:line="480" w:lineRule="exact"/>
        <w:ind w:right="720"/>
        <w:rPr>
          <w:rFonts w:ascii="宋体"/>
          <w:sz w:val="22"/>
        </w:rPr>
      </w:pPr>
    </w:p>
    <w:p w:rsidR="00C832AF" w:rsidRDefault="00C832AF">
      <w:pPr>
        <w:snapToGrid w:val="0"/>
        <w:rPr>
          <w:rFonts w:ascii="宋体"/>
          <w:b/>
          <w:bCs/>
          <w:sz w:val="22"/>
        </w:rPr>
      </w:pPr>
    </w:p>
    <w:p w:rsidR="00C832AF" w:rsidRDefault="00C832AF">
      <w:pPr>
        <w:snapToGrid w:val="0"/>
        <w:rPr>
          <w:rFonts w:ascii="宋体"/>
          <w:bCs/>
          <w:sz w:val="22"/>
        </w:rPr>
      </w:pPr>
    </w:p>
    <w:p w:rsidR="00C832AF" w:rsidRDefault="00C832AF">
      <w:pPr>
        <w:snapToGrid w:val="0"/>
        <w:jc w:val="center"/>
        <w:rPr>
          <w:rFonts w:ascii="宋体"/>
          <w:bCs/>
          <w:sz w:val="22"/>
        </w:rPr>
      </w:pPr>
    </w:p>
    <w:p w:rsidR="00C832AF" w:rsidRDefault="00670C93">
      <w:pPr>
        <w:snapToGrid w:val="0"/>
        <w:jc w:val="center"/>
        <w:rPr>
          <w:rFonts w:ascii="宋体"/>
          <w:bCs/>
          <w:sz w:val="22"/>
        </w:rPr>
      </w:pPr>
      <w:r>
        <w:rPr>
          <w:rFonts w:ascii="宋体" w:hint="eastAsia"/>
          <w:bCs/>
          <w:sz w:val="22"/>
        </w:rPr>
        <w:t>报价文件</w:t>
      </w:r>
    </w:p>
    <w:p w:rsidR="00C832AF" w:rsidRDefault="00C832AF">
      <w:pPr>
        <w:snapToGrid w:val="0"/>
        <w:rPr>
          <w:rFonts w:ascii="宋体"/>
          <w:bCs/>
          <w:sz w:val="22"/>
        </w:rPr>
      </w:pPr>
    </w:p>
    <w:p w:rsidR="00C832AF" w:rsidRDefault="00670C93">
      <w:pPr>
        <w:snapToGrid w:val="0"/>
        <w:ind w:firstLineChars="444" w:firstLine="977"/>
        <w:rPr>
          <w:rFonts w:ascii="宋体"/>
          <w:bCs/>
          <w:sz w:val="22"/>
        </w:rPr>
      </w:pPr>
      <w:r>
        <w:rPr>
          <w:rFonts w:ascii="宋体" w:hint="eastAsia"/>
          <w:bCs/>
          <w:sz w:val="22"/>
        </w:rPr>
        <w:t xml:space="preserve">项目名称：                        </w:t>
      </w:r>
    </w:p>
    <w:p w:rsidR="00C832AF" w:rsidRDefault="00C832AF">
      <w:pPr>
        <w:snapToGrid w:val="0"/>
        <w:ind w:firstLineChars="444" w:firstLine="977"/>
        <w:rPr>
          <w:rFonts w:ascii="宋体"/>
          <w:bCs/>
          <w:sz w:val="22"/>
        </w:rPr>
      </w:pPr>
    </w:p>
    <w:p w:rsidR="00C832AF" w:rsidRDefault="00670C93">
      <w:pPr>
        <w:pStyle w:val="a8"/>
        <w:snapToGrid w:val="0"/>
        <w:ind w:firstLineChars="444" w:firstLine="977"/>
        <w:rPr>
          <w:rFonts w:ascii="宋体"/>
          <w:bCs/>
          <w:sz w:val="22"/>
          <w:szCs w:val="22"/>
        </w:rPr>
      </w:pPr>
      <w:r>
        <w:rPr>
          <w:rFonts w:ascii="宋体" w:hint="eastAsia"/>
          <w:bCs/>
          <w:sz w:val="22"/>
          <w:szCs w:val="22"/>
        </w:rPr>
        <w:t>投标人名称：</w:t>
      </w:r>
    </w:p>
    <w:p w:rsidR="00C832AF" w:rsidRDefault="00C832AF">
      <w:pPr>
        <w:pStyle w:val="a8"/>
        <w:snapToGrid w:val="0"/>
        <w:ind w:firstLineChars="444" w:firstLine="977"/>
        <w:rPr>
          <w:rFonts w:ascii="宋体"/>
          <w:bCs/>
          <w:sz w:val="22"/>
          <w:szCs w:val="22"/>
        </w:rPr>
      </w:pPr>
    </w:p>
    <w:p w:rsidR="00C832AF" w:rsidRDefault="00670C93">
      <w:pPr>
        <w:pStyle w:val="a8"/>
        <w:snapToGrid w:val="0"/>
        <w:ind w:firstLineChars="444" w:firstLine="977"/>
        <w:rPr>
          <w:rFonts w:ascii="宋体"/>
          <w:bCs/>
          <w:sz w:val="22"/>
          <w:szCs w:val="22"/>
        </w:rPr>
      </w:pPr>
      <w:r>
        <w:rPr>
          <w:rFonts w:ascii="宋体" w:hint="eastAsia"/>
          <w:bCs/>
          <w:sz w:val="22"/>
          <w:szCs w:val="22"/>
        </w:rPr>
        <w:t>投标人地址：</w:t>
      </w:r>
    </w:p>
    <w:p w:rsidR="00C832AF" w:rsidRDefault="00C832AF">
      <w:pPr>
        <w:pStyle w:val="a8"/>
        <w:snapToGrid w:val="0"/>
        <w:ind w:firstLineChars="444" w:firstLine="977"/>
        <w:rPr>
          <w:rFonts w:ascii="宋体"/>
          <w:bCs/>
          <w:sz w:val="22"/>
          <w:szCs w:val="22"/>
        </w:rPr>
      </w:pPr>
    </w:p>
    <w:p w:rsidR="00C832AF" w:rsidRDefault="00670C93">
      <w:pPr>
        <w:pStyle w:val="a8"/>
        <w:snapToGrid w:val="0"/>
        <w:ind w:firstLineChars="444" w:firstLine="977"/>
        <w:rPr>
          <w:rFonts w:ascii="宋体"/>
          <w:bCs/>
          <w:sz w:val="22"/>
          <w:szCs w:val="22"/>
        </w:rPr>
      </w:pPr>
      <w:r>
        <w:rPr>
          <w:rFonts w:ascii="宋体" w:hint="eastAsia"/>
          <w:bCs/>
          <w:sz w:val="22"/>
          <w:szCs w:val="22"/>
        </w:rPr>
        <w:t>在  年  月  日  时  分之前不得启封</w:t>
      </w:r>
    </w:p>
    <w:p w:rsidR="00C832AF" w:rsidRDefault="00C832AF">
      <w:pPr>
        <w:pStyle w:val="a8"/>
        <w:snapToGrid w:val="0"/>
        <w:ind w:firstLineChars="444" w:firstLine="977"/>
        <w:rPr>
          <w:rFonts w:ascii="宋体"/>
          <w:sz w:val="22"/>
          <w:szCs w:val="22"/>
        </w:rPr>
      </w:pPr>
    </w:p>
    <w:p w:rsidR="00C832AF" w:rsidRDefault="00670C93">
      <w:pPr>
        <w:snapToGrid w:val="0"/>
        <w:ind w:firstLineChars="1950" w:firstLine="4290"/>
        <w:rPr>
          <w:rFonts w:ascii="宋体"/>
          <w:bCs/>
          <w:sz w:val="22"/>
        </w:rPr>
      </w:pPr>
      <w:r>
        <w:rPr>
          <w:rFonts w:ascii="宋体" w:hint="eastAsia"/>
          <w:bCs/>
          <w:sz w:val="22"/>
        </w:rPr>
        <w:t>（投标人公章）</w:t>
      </w:r>
    </w:p>
    <w:p w:rsidR="00C832AF" w:rsidRDefault="00C832AF">
      <w:pPr>
        <w:snapToGrid w:val="0"/>
        <w:ind w:firstLineChars="1700" w:firstLine="3740"/>
        <w:rPr>
          <w:rFonts w:ascii="宋体"/>
          <w:sz w:val="22"/>
        </w:rPr>
      </w:pPr>
    </w:p>
    <w:p w:rsidR="00C832AF" w:rsidRDefault="00670C93">
      <w:pPr>
        <w:snapToGrid w:val="0"/>
        <w:ind w:firstLine="645"/>
        <w:jc w:val="center"/>
        <w:rPr>
          <w:rFonts w:ascii="宋体"/>
          <w:sz w:val="22"/>
        </w:rPr>
      </w:pPr>
      <w:r>
        <w:rPr>
          <w:rFonts w:ascii="宋体" w:hint="eastAsia"/>
          <w:sz w:val="22"/>
        </w:rPr>
        <w:t xml:space="preserve">                        年  月  日</w:t>
      </w:r>
    </w:p>
    <w:p w:rsidR="00C832AF" w:rsidRDefault="00C832AF">
      <w:pPr>
        <w:spacing w:line="360" w:lineRule="auto"/>
        <w:rPr>
          <w:rFonts w:ascii="宋体"/>
          <w:sz w:val="22"/>
        </w:rPr>
      </w:pPr>
    </w:p>
    <w:p w:rsidR="00C832AF" w:rsidRDefault="00C832AF">
      <w:pPr>
        <w:spacing w:line="360" w:lineRule="auto"/>
        <w:rPr>
          <w:rFonts w:ascii="宋体"/>
          <w:sz w:val="22"/>
        </w:rPr>
      </w:pPr>
    </w:p>
    <w:p w:rsidR="00C832AF" w:rsidRDefault="00C832AF">
      <w:pPr>
        <w:spacing w:line="360" w:lineRule="auto"/>
        <w:rPr>
          <w:rFonts w:ascii="宋体"/>
          <w:sz w:val="22"/>
        </w:rPr>
      </w:pPr>
    </w:p>
    <w:p w:rsidR="00C832AF" w:rsidRDefault="00C832AF">
      <w:pPr>
        <w:spacing w:line="360" w:lineRule="auto"/>
        <w:rPr>
          <w:rFonts w:ascii="宋体"/>
          <w:sz w:val="22"/>
        </w:rPr>
      </w:pPr>
    </w:p>
    <w:p w:rsidR="00C832AF" w:rsidRDefault="00C832AF">
      <w:pPr>
        <w:spacing w:line="360" w:lineRule="auto"/>
        <w:rPr>
          <w:rFonts w:ascii="宋体"/>
          <w:sz w:val="22"/>
        </w:rPr>
      </w:pPr>
    </w:p>
    <w:p w:rsidR="00C832AF" w:rsidRDefault="00C832AF">
      <w:pPr>
        <w:spacing w:line="360" w:lineRule="auto"/>
        <w:rPr>
          <w:rFonts w:ascii="宋体"/>
          <w:sz w:val="22"/>
        </w:rPr>
      </w:pPr>
    </w:p>
    <w:p w:rsidR="00C832AF" w:rsidRDefault="00C832AF">
      <w:pPr>
        <w:spacing w:line="360" w:lineRule="auto"/>
        <w:rPr>
          <w:rFonts w:ascii="宋体"/>
          <w:sz w:val="22"/>
        </w:rPr>
      </w:pPr>
    </w:p>
    <w:p w:rsidR="00C832AF" w:rsidRDefault="00C832AF">
      <w:pPr>
        <w:spacing w:line="360" w:lineRule="auto"/>
        <w:rPr>
          <w:rFonts w:ascii="宋体"/>
          <w:sz w:val="22"/>
        </w:rPr>
      </w:pPr>
    </w:p>
    <w:p w:rsidR="00C832AF" w:rsidRDefault="00C832AF">
      <w:pPr>
        <w:spacing w:line="360" w:lineRule="auto"/>
        <w:rPr>
          <w:rFonts w:ascii="宋体"/>
          <w:sz w:val="22"/>
        </w:rPr>
      </w:pPr>
    </w:p>
    <w:p w:rsidR="00C832AF" w:rsidRDefault="00C832AF">
      <w:pPr>
        <w:spacing w:line="360" w:lineRule="auto"/>
        <w:rPr>
          <w:rFonts w:ascii="宋体"/>
          <w:sz w:val="22"/>
        </w:rPr>
      </w:pPr>
    </w:p>
    <w:p w:rsidR="00C832AF" w:rsidRDefault="00670C93">
      <w:pPr>
        <w:jc w:val="center"/>
        <w:rPr>
          <w:rFonts w:ascii="宋体" w:cs="宋体"/>
          <w:sz w:val="28"/>
          <w:szCs w:val="28"/>
        </w:rPr>
      </w:pPr>
      <w:r>
        <w:rPr>
          <w:rFonts w:ascii="宋体" w:cs="宋体" w:hint="eastAsia"/>
          <w:sz w:val="28"/>
          <w:szCs w:val="28"/>
        </w:rPr>
        <w:t>宁波和丰创意广场垃圾桶报价单</w:t>
      </w:r>
    </w:p>
    <w:p w:rsidR="00C832AF" w:rsidRDefault="00C832AF">
      <w:pPr>
        <w:spacing w:line="360" w:lineRule="auto"/>
        <w:rPr>
          <w:rFonts w:ascii="宋体"/>
          <w:sz w:val="22"/>
        </w:rPr>
      </w:pPr>
    </w:p>
    <w:p w:rsidR="00C832AF" w:rsidRDefault="00670C93">
      <w:pPr>
        <w:spacing w:line="360" w:lineRule="auto"/>
        <w:rPr>
          <w:rFonts w:ascii="宋体"/>
          <w:sz w:val="22"/>
        </w:rPr>
      </w:pPr>
      <w:r>
        <w:rPr>
          <w:rFonts w:ascii="宋体"/>
          <w:sz w:val="22"/>
        </w:rPr>
        <w:t xml:space="preserve">                                                                  单位：元</w:t>
      </w:r>
    </w:p>
    <w:tbl>
      <w:tblPr>
        <w:tblW w:w="87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2"/>
        <w:gridCol w:w="1276"/>
        <w:gridCol w:w="2126"/>
        <w:gridCol w:w="682"/>
        <w:gridCol w:w="878"/>
        <w:gridCol w:w="566"/>
        <w:gridCol w:w="851"/>
      </w:tblGrid>
      <w:tr w:rsidR="00C832AF" w:rsidTr="00A86E22">
        <w:tc>
          <w:tcPr>
            <w:tcW w:w="1418" w:type="dxa"/>
          </w:tcPr>
          <w:p w:rsidR="00C832AF" w:rsidRDefault="00670C93">
            <w:pPr>
              <w:widowControl/>
              <w:spacing w:line="520" w:lineRule="exact"/>
              <w:jc w:val="left"/>
              <w:rPr>
                <w:rFonts w:ascii="宋体" w:cs="宋体"/>
                <w:b/>
                <w:bCs/>
                <w:sz w:val="22"/>
              </w:rPr>
            </w:pPr>
            <w:r>
              <w:rPr>
                <w:rFonts w:ascii="宋体" w:cs="宋体" w:hint="eastAsia"/>
                <w:b/>
                <w:bCs/>
                <w:sz w:val="22"/>
              </w:rPr>
              <w:t>产品图片</w:t>
            </w:r>
          </w:p>
        </w:tc>
        <w:tc>
          <w:tcPr>
            <w:tcW w:w="992" w:type="dxa"/>
          </w:tcPr>
          <w:p w:rsidR="00C832AF" w:rsidRDefault="00670C93">
            <w:pPr>
              <w:widowControl/>
              <w:spacing w:line="520" w:lineRule="exact"/>
              <w:jc w:val="left"/>
              <w:rPr>
                <w:rFonts w:ascii="宋体" w:cs="宋体"/>
                <w:b/>
                <w:bCs/>
                <w:sz w:val="22"/>
              </w:rPr>
            </w:pPr>
            <w:r>
              <w:rPr>
                <w:rFonts w:ascii="宋体" w:cs="宋体" w:hint="eastAsia"/>
                <w:b/>
                <w:bCs/>
                <w:sz w:val="22"/>
              </w:rPr>
              <w:t>商品名称</w:t>
            </w:r>
          </w:p>
        </w:tc>
        <w:tc>
          <w:tcPr>
            <w:tcW w:w="1276" w:type="dxa"/>
          </w:tcPr>
          <w:p w:rsidR="00C832AF" w:rsidRDefault="00670C93">
            <w:pPr>
              <w:widowControl/>
              <w:spacing w:line="520" w:lineRule="exact"/>
              <w:jc w:val="left"/>
              <w:rPr>
                <w:rFonts w:ascii="宋体" w:cs="宋体"/>
                <w:b/>
                <w:bCs/>
                <w:sz w:val="22"/>
              </w:rPr>
            </w:pPr>
            <w:r>
              <w:rPr>
                <w:rFonts w:ascii="宋体" w:cs="宋体" w:hint="eastAsia"/>
                <w:b/>
                <w:bCs/>
                <w:sz w:val="22"/>
              </w:rPr>
              <w:t>包装规格</w:t>
            </w:r>
          </w:p>
        </w:tc>
        <w:tc>
          <w:tcPr>
            <w:tcW w:w="2126" w:type="dxa"/>
          </w:tcPr>
          <w:p w:rsidR="00C832AF" w:rsidRDefault="00670C93">
            <w:pPr>
              <w:widowControl/>
              <w:spacing w:line="520" w:lineRule="exact"/>
              <w:jc w:val="center"/>
              <w:rPr>
                <w:rFonts w:ascii="宋体" w:cs="宋体"/>
                <w:b/>
                <w:bCs/>
                <w:sz w:val="22"/>
              </w:rPr>
            </w:pPr>
            <w:r>
              <w:rPr>
                <w:rFonts w:ascii="宋体" w:cs="宋体" w:hint="eastAsia"/>
                <w:b/>
                <w:bCs/>
                <w:sz w:val="22"/>
              </w:rPr>
              <w:t>材质要求</w:t>
            </w:r>
          </w:p>
        </w:tc>
        <w:tc>
          <w:tcPr>
            <w:tcW w:w="682" w:type="dxa"/>
          </w:tcPr>
          <w:p w:rsidR="00C832AF" w:rsidRDefault="00670C93">
            <w:pPr>
              <w:widowControl/>
              <w:spacing w:line="520" w:lineRule="exact"/>
              <w:jc w:val="left"/>
              <w:rPr>
                <w:rFonts w:ascii="宋体" w:cs="宋体"/>
                <w:b/>
                <w:bCs/>
                <w:sz w:val="22"/>
              </w:rPr>
            </w:pPr>
            <w:r>
              <w:rPr>
                <w:rFonts w:ascii="宋体" w:cs="宋体" w:hint="eastAsia"/>
                <w:b/>
                <w:bCs/>
                <w:sz w:val="22"/>
              </w:rPr>
              <w:t>单价</w:t>
            </w:r>
          </w:p>
        </w:tc>
        <w:tc>
          <w:tcPr>
            <w:tcW w:w="878" w:type="dxa"/>
          </w:tcPr>
          <w:p w:rsidR="00C832AF" w:rsidRDefault="00670C93">
            <w:pPr>
              <w:widowControl/>
              <w:spacing w:line="520" w:lineRule="exact"/>
              <w:jc w:val="left"/>
              <w:rPr>
                <w:rFonts w:ascii="宋体" w:cs="宋体"/>
                <w:b/>
                <w:bCs/>
                <w:sz w:val="22"/>
              </w:rPr>
            </w:pPr>
            <w:r>
              <w:rPr>
                <w:rFonts w:ascii="宋体" w:cs="宋体" w:hint="eastAsia"/>
                <w:b/>
                <w:bCs/>
                <w:sz w:val="22"/>
              </w:rPr>
              <w:t>数量</w:t>
            </w:r>
            <w:r>
              <w:rPr>
                <w:rFonts w:ascii="宋体" w:cs="宋体"/>
                <w:b/>
                <w:bCs/>
                <w:sz w:val="22"/>
              </w:rPr>
              <w:t>（</w:t>
            </w:r>
            <w:r>
              <w:rPr>
                <w:rFonts w:ascii="宋体" w:cs="宋体" w:hint="eastAsia"/>
                <w:b/>
                <w:bCs/>
                <w:sz w:val="22"/>
              </w:rPr>
              <w:t>只</w:t>
            </w:r>
            <w:r>
              <w:rPr>
                <w:rFonts w:ascii="宋体" w:cs="宋体"/>
                <w:b/>
                <w:bCs/>
                <w:sz w:val="22"/>
              </w:rPr>
              <w:t>）</w:t>
            </w:r>
          </w:p>
        </w:tc>
        <w:tc>
          <w:tcPr>
            <w:tcW w:w="566" w:type="dxa"/>
          </w:tcPr>
          <w:p w:rsidR="00C832AF" w:rsidRDefault="00670C93">
            <w:pPr>
              <w:widowControl/>
              <w:spacing w:line="520" w:lineRule="exact"/>
              <w:jc w:val="left"/>
              <w:rPr>
                <w:rFonts w:ascii="宋体" w:cs="宋体"/>
                <w:b/>
                <w:bCs/>
                <w:sz w:val="22"/>
              </w:rPr>
            </w:pPr>
            <w:r>
              <w:rPr>
                <w:rFonts w:ascii="宋体" w:cs="宋体" w:hint="eastAsia"/>
                <w:b/>
                <w:bCs/>
                <w:sz w:val="22"/>
              </w:rPr>
              <w:t>金额</w:t>
            </w:r>
          </w:p>
        </w:tc>
        <w:tc>
          <w:tcPr>
            <w:tcW w:w="851" w:type="dxa"/>
          </w:tcPr>
          <w:p w:rsidR="00C832AF" w:rsidRDefault="00670C93">
            <w:pPr>
              <w:widowControl/>
              <w:spacing w:line="520" w:lineRule="exact"/>
              <w:jc w:val="left"/>
              <w:rPr>
                <w:rFonts w:ascii="宋体" w:cs="宋体"/>
                <w:b/>
                <w:bCs/>
                <w:sz w:val="22"/>
              </w:rPr>
            </w:pPr>
            <w:r>
              <w:rPr>
                <w:rFonts w:ascii="宋体" w:cs="宋体" w:hint="eastAsia"/>
                <w:b/>
                <w:bCs/>
                <w:sz w:val="22"/>
              </w:rPr>
              <w:t>合计</w:t>
            </w:r>
          </w:p>
        </w:tc>
      </w:tr>
      <w:tr w:rsidR="00C832AF" w:rsidTr="00A86E22">
        <w:trPr>
          <w:trHeight w:val="1497"/>
        </w:trPr>
        <w:tc>
          <w:tcPr>
            <w:tcW w:w="1418" w:type="dxa"/>
          </w:tcPr>
          <w:p w:rsidR="00C832AF" w:rsidRDefault="00670C93">
            <w:pPr>
              <w:widowControl/>
              <w:jc w:val="left"/>
              <w:rPr>
                <w:rFonts w:ascii="宋体" w:cs="宋体"/>
                <w:kern w:val="0"/>
                <w:sz w:val="22"/>
              </w:rPr>
            </w:pPr>
            <w:r>
              <w:rPr>
                <w:rFonts w:ascii="宋体" w:cs="宋体"/>
                <w:noProof/>
                <w:kern w:val="0"/>
                <w:sz w:val="22"/>
              </w:rPr>
              <w:drawing>
                <wp:inline distT="0" distB="0" distL="0" distR="0">
                  <wp:extent cx="693420" cy="1173480"/>
                  <wp:effectExtent l="0" t="0" r="0" b="0"/>
                  <wp:docPr id="1" name="图片 1" descr="C:\Users\lenovo\AppData\Roaming\Tencent\Users\2603028930\QQ\WinTemp\RichOle\DH(LKOU%8JJVB6LD1Q4}W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693420" cy="1173480"/>
                          </a:xfrm>
                          <a:prstGeom prst="rect">
                            <a:avLst/>
                          </a:prstGeom>
                          <a:noFill/>
                          <a:ln w="9525" cap="flat" cmpd="sng">
                            <a:noFill/>
                            <a:prstDash val="solid"/>
                            <a:miter/>
                          </a:ln>
                        </pic:spPr>
                      </pic:pic>
                    </a:graphicData>
                  </a:graphic>
                </wp:inline>
              </w:drawing>
            </w:r>
          </w:p>
          <w:p w:rsidR="00C832AF" w:rsidRDefault="00C832AF">
            <w:pPr>
              <w:widowControl/>
              <w:jc w:val="left"/>
              <w:rPr>
                <w:rFonts w:ascii="宋体" w:cs="宋体"/>
                <w:kern w:val="0"/>
                <w:sz w:val="22"/>
              </w:rPr>
            </w:pPr>
          </w:p>
        </w:tc>
        <w:tc>
          <w:tcPr>
            <w:tcW w:w="992" w:type="dxa"/>
          </w:tcPr>
          <w:p w:rsidR="00C832AF" w:rsidRDefault="00670C93">
            <w:pPr>
              <w:widowControl/>
              <w:spacing w:line="520" w:lineRule="exact"/>
              <w:jc w:val="left"/>
              <w:rPr>
                <w:rFonts w:ascii="宋体" w:cs="宋体"/>
                <w:b/>
                <w:bCs/>
                <w:sz w:val="22"/>
              </w:rPr>
            </w:pPr>
            <w:r>
              <w:rPr>
                <w:rFonts w:ascii="ˎ̥" w:hAnsi="ˎ̥" w:cs="宋体" w:hint="eastAsia"/>
                <w:color w:val="2C2C2C"/>
                <w:kern w:val="0"/>
                <w:sz w:val="22"/>
              </w:rPr>
              <w:t>电解热镀板（不锈钢垃圾桶）</w:t>
            </w:r>
          </w:p>
        </w:tc>
        <w:tc>
          <w:tcPr>
            <w:tcW w:w="1276" w:type="dxa"/>
          </w:tcPr>
          <w:p w:rsidR="00C832AF" w:rsidRDefault="00670C93">
            <w:pPr>
              <w:widowControl/>
              <w:spacing w:line="520" w:lineRule="exact"/>
              <w:jc w:val="left"/>
              <w:rPr>
                <w:rFonts w:ascii="宋体" w:cs="宋体"/>
                <w:b/>
                <w:bCs/>
                <w:sz w:val="22"/>
              </w:rPr>
            </w:pPr>
            <w:r>
              <w:rPr>
                <w:rFonts w:ascii="宋体" w:cs="宋体" w:hint="eastAsia"/>
                <w:b/>
                <w:bCs/>
                <w:sz w:val="22"/>
              </w:rPr>
              <w:t>725*405*1015</w:t>
            </w:r>
          </w:p>
        </w:tc>
        <w:tc>
          <w:tcPr>
            <w:tcW w:w="2126" w:type="dxa"/>
          </w:tcPr>
          <w:p w:rsidR="00C832AF" w:rsidRDefault="00670C93">
            <w:pPr>
              <w:widowControl/>
              <w:spacing w:line="520" w:lineRule="exact"/>
              <w:jc w:val="left"/>
              <w:rPr>
                <w:rFonts w:ascii="宋体" w:cs="宋体"/>
                <w:b/>
                <w:bCs/>
                <w:szCs w:val="21"/>
              </w:rPr>
            </w:pPr>
            <w:r>
              <w:rPr>
                <w:rFonts w:ascii="宋体" w:hint="eastAsia"/>
                <w:color w:val="000000"/>
                <w:szCs w:val="21"/>
              </w:rPr>
              <w:t>上盖及主箱体采用电解热镀锌板为基材，内桶采用工程ABS材料。装饰木条为高密度环氧纤维复合木。顶盖采用厚度≥1.2mm的电解钢板。</w:t>
            </w:r>
          </w:p>
        </w:tc>
        <w:tc>
          <w:tcPr>
            <w:tcW w:w="682" w:type="dxa"/>
          </w:tcPr>
          <w:p w:rsidR="00C832AF" w:rsidRDefault="00C832AF">
            <w:pPr>
              <w:widowControl/>
              <w:spacing w:line="520" w:lineRule="exact"/>
              <w:jc w:val="left"/>
              <w:rPr>
                <w:rFonts w:ascii="宋体" w:cs="宋体"/>
                <w:b/>
                <w:bCs/>
                <w:sz w:val="22"/>
              </w:rPr>
            </w:pPr>
          </w:p>
        </w:tc>
        <w:tc>
          <w:tcPr>
            <w:tcW w:w="878" w:type="dxa"/>
          </w:tcPr>
          <w:p w:rsidR="00C832AF" w:rsidRDefault="00670C93">
            <w:pPr>
              <w:widowControl/>
              <w:spacing w:line="520" w:lineRule="exact"/>
              <w:jc w:val="left"/>
              <w:rPr>
                <w:rFonts w:ascii="宋体" w:cs="宋体"/>
                <w:b/>
                <w:bCs/>
                <w:sz w:val="22"/>
              </w:rPr>
            </w:pPr>
            <w:r>
              <w:rPr>
                <w:rFonts w:ascii="宋体" w:cs="宋体" w:hint="eastAsia"/>
                <w:b/>
                <w:bCs/>
                <w:sz w:val="22"/>
              </w:rPr>
              <w:t>20</w:t>
            </w:r>
          </w:p>
        </w:tc>
        <w:tc>
          <w:tcPr>
            <w:tcW w:w="566" w:type="dxa"/>
          </w:tcPr>
          <w:p w:rsidR="00C832AF" w:rsidRDefault="00C832AF">
            <w:pPr>
              <w:widowControl/>
              <w:spacing w:line="520" w:lineRule="exact"/>
              <w:jc w:val="left"/>
              <w:rPr>
                <w:rFonts w:ascii="宋体" w:cs="宋体"/>
                <w:b/>
                <w:bCs/>
                <w:sz w:val="22"/>
              </w:rPr>
            </w:pPr>
          </w:p>
        </w:tc>
        <w:tc>
          <w:tcPr>
            <w:tcW w:w="851" w:type="dxa"/>
          </w:tcPr>
          <w:p w:rsidR="00C832AF" w:rsidRDefault="00C832AF">
            <w:pPr>
              <w:widowControl/>
              <w:spacing w:line="520" w:lineRule="exact"/>
              <w:jc w:val="left"/>
              <w:rPr>
                <w:rFonts w:ascii="宋体" w:cs="宋体"/>
                <w:b/>
                <w:bCs/>
                <w:sz w:val="22"/>
              </w:rPr>
            </w:pPr>
          </w:p>
        </w:tc>
      </w:tr>
      <w:tr w:rsidR="00C832AF" w:rsidTr="00A86E22">
        <w:trPr>
          <w:trHeight w:val="1497"/>
        </w:trPr>
        <w:tc>
          <w:tcPr>
            <w:tcW w:w="1418" w:type="dxa"/>
          </w:tcPr>
          <w:p w:rsidR="00C832AF" w:rsidRDefault="00670C93">
            <w:pPr>
              <w:widowControl/>
              <w:jc w:val="left"/>
              <w:rPr>
                <w:rFonts w:ascii="宋体" w:cs="宋体"/>
                <w:kern w:val="0"/>
                <w:sz w:val="22"/>
              </w:rPr>
            </w:pPr>
            <w:r>
              <w:rPr>
                <w:rFonts w:ascii="宋体" w:cs="宋体"/>
                <w:noProof/>
                <w:kern w:val="0"/>
                <w:sz w:val="22"/>
              </w:rPr>
              <w:drawing>
                <wp:inline distT="0" distB="0" distL="0" distR="0">
                  <wp:extent cx="1005840" cy="1028699"/>
                  <wp:effectExtent l="0" t="0" r="0" b="0"/>
                  <wp:docPr id="4" name="图片 4" descr="C:\Users\lenovo\AppData\Roaming\Tencent\Users\2603028930\QQ\WinTemp\RichOle\$D`)U~4`M{ZEYLX$REZ]N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8"/>
                          <a:stretch>
                            <a:fillRect/>
                          </a:stretch>
                        </pic:blipFill>
                        <pic:spPr>
                          <a:xfrm>
                            <a:off x="0" y="0"/>
                            <a:ext cx="1005840" cy="1028699"/>
                          </a:xfrm>
                          <a:prstGeom prst="rect">
                            <a:avLst/>
                          </a:prstGeom>
                          <a:noFill/>
                          <a:ln w="9525" cap="flat" cmpd="sng">
                            <a:noFill/>
                            <a:prstDash val="solid"/>
                            <a:miter/>
                          </a:ln>
                        </pic:spPr>
                      </pic:pic>
                    </a:graphicData>
                  </a:graphic>
                </wp:inline>
              </w:drawing>
            </w:r>
          </w:p>
          <w:p w:rsidR="00C832AF" w:rsidRDefault="00C832AF">
            <w:pPr>
              <w:widowControl/>
              <w:jc w:val="left"/>
              <w:rPr>
                <w:rFonts w:ascii="宋体" w:cs="宋体"/>
                <w:kern w:val="0"/>
                <w:sz w:val="22"/>
              </w:rPr>
            </w:pPr>
          </w:p>
        </w:tc>
        <w:tc>
          <w:tcPr>
            <w:tcW w:w="992" w:type="dxa"/>
          </w:tcPr>
          <w:p w:rsidR="00C832AF" w:rsidRDefault="00670C93">
            <w:pPr>
              <w:widowControl/>
              <w:spacing w:line="520" w:lineRule="exact"/>
              <w:jc w:val="left"/>
              <w:rPr>
                <w:rFonts w:ascii="宋体" w:cs="宋体"/>
                <w:b/>
                <w:bCs/>
                <w:sz w:val="22"/>
              </w:rPr>
            </w:pPr>
            <w:r>
              <w:rPr>
                <w:rFonts w:ascii="ˎ̥" w:hAnsi="ˎ̥" w:cs="宋体" w:hint="eastAsia"/>
                <w:color w:val="2C2C2C"/>
                <w:kern w:val="0"/>
                <w:sz w:val="22"/>
              </w:rPr>
              <w:t>塑料垃圾桶</w:t>
            </w:r>
          </w:p>
        </w:tc>
        <w:tc>
          <w:tcPr>
            <w:tcW w:w="1276" w:type="dxa"/>
          </w:tcPr>
          <w:p w:rsidR="00C832AF" w:rsidRDefault="00670C93">
            <w:pPr>
              <w:widowControl/>
              <w:spacing w:line="520" w:lineRule="exact"/>
              <w:jc w:val="left"/>
              <w:rPr>
                <w:rFonts w:ascii="宋体" w:cs="宋体"/>
                <w:b/>
                <w:bCs/>
                <w:sz w:val="22"/>
              </w:rPr>
            </w:pPr>
            <w:r>
              <w:rPr>
                <w:rFonts w:ascii="宋体" w:cs="宋体" w:hint="eastAsia"/>
                <w:b/>
                <w:bCs/>
                <w:sz w:val="22"/>
              </w:rPr>
              <w:t>120升</w:t>
            </w:r>
            <w:r w:rsidR="004D6891">
              <w:rPr>
                <w:rFonts w:ascii="宋体" w:cs="宋体" w:hint="eastAsia"/>
                <w:b/>
                <w:bCs/>
                <w:sz w:val="22"/>
              </w:rPr>
              <w:t xml:space="preserve">   壁厚0.3MM</w:t>
            </w:r>
          </w:p>
        </w:tc>
        <w:tc>
          <w:tcPr>
            <w:tcW w:w="2126" w:type="dxa"/>
          </w:tcPr>
          <w:p w:rsidR="00C832AF" w:rsidRDefault="00670C93">
            <w:pPr>
              <w:widowControl/>
              <w:spacing w:line="520" w:lineRule="exact"/>
              <w:jc w:val="left"/>
              <w:rPr>
                <w:rFonts w:ascii="宋体" w:cs="宋体"/>
                <w:b/>
                <w:bCs/>
                <w:sz w:val="22"/>
              </w:rPr>
            </w:pPr>
            <w:r>
              <w:rPr>
                <w:rFonts w:ascii="ˎ̥" w:hAnsi="ˎ̥" w:cs="宋体" w:hint="eastAsia"/>
                <w:color w:val="2C2C2C"/>
                <w:kern w:val="0"/>
                <w:sz w:val="22"/>
              </w:rPr>
              <w:t>全新料</w:t>
            </w:r>
          </w:p>
        </w:tc>
        <w:tc>
          <w:tcPr>
            <w:tcW w:w="682" w:type="dxa"/>
          </w:tcPr>
          <w:p w:rsidR="00C832AF" w:rsidRDefault="00C832AF">
            <w:pPr>
              <w:widowControl/>
              <w:spacing w:line="520" w:lineRule="exact"/>
              <w:jc w:val="left"/>
              <w:rPr>
                <w:rFonts w:ascii="宋体" w:cs="宋体"/>
                <w:b/>
                <w:bCs/>
                <w:sz w:val="22"/>
              </w:rPr>
            </w:pPr>
          </w:p>
        </w:tc>
        <w:tc>
          <w:tcPr>
            <w:tcW w:w="878" w:type="dxa"/>
          </w:tcPr>
          <w:p w:rsidR="00C832AF" w:rsidRDefault="00670C93">
            <w:pPr>
              <w:widowControl/>
              <w:spacing w:line="520" w:lineRule="exact"/>
              <w:jc w:val="left"/>
              <w:rPr>
                <w:rFonts w:ascii="宋体" w:cs="宋体"/>
                <w:b/>
                <w:bCs/>
                <w:sz w:val="22"/>
              </w:rPr>
            </w:pPr>
            <w:r>
              <w:rPr>
                <w:rFonts w:ascii="宋体" w:cs="宋体" w:hint="eastAsia"/>
                <w:b/>
                <w:bCs/>
                <w:sz w:val="22"/>
              </w:rPr>
              <w:t>130</w:t>
            </w:r>
          </w:p>
        </w:tc>
        <w:tc>
          <w:tcPr>
            <w:tcW w:w="566" w:type="dxa"/>
          </w:tcPr>
          <w:p w:rsidR="00C832AF" w:rsidRDefault="00C832AF">
            <w:pPr>
              <w:widowControl/>
              <w:spacing w:line="520" w:lineRule="exact"/>
              <w:jc w:val="left"/>
              <w:rPr>
                <w:rFonts w:ascii="宋体" w:cs="宋体"/>
                <w:b/>
                <w:bCs/>
                <w:sz w:val="22"/>
              </w:rPr>
            </w:pPr>
          </w:p>
        </w:tc>
        <w:tc>
          <w:tcPr>
            <w:tcW w:w="851" w:type="dxa"/>
          </w:tcPr>
          <w:p w:rsidR="00C832AF" w:rsidRDefault="00C832AF">
            <w:pPr>
              <w:widowControl/>
              <w:spacing w:line="520" w:lineRule="exact"/>
              <w:jc w:val="left"/>
              <w:rPr>
                <w:rFonts w:ascii="宋体" w:cs="宋体"/>
                <w:b/>
                <w:bCs/>
                <w:sz w:val="22"/>
              </w:rPr>
            </w:pPr>
          </w:p>
        </w:tc>
      </w:tr>
      <w:tr w:rsidR="00C832AF" w:rsidTr="00A86E22">
        <w:trPr>
          <w:trHeight w:val="1836"/>
        </w:trPr>
        <w:tc>
          <w:tcPr>
            <w:tcW w:w="1418" w:type="dxa"/>
          </w:tcPr>
          <w:p w:rsidR="00C832AF" w:rsidRDefault="00670C93">
            <w:pPr>
              <w:widowControl/>
              <w:jc w:val="left"/>
              <w:rPr>
                <w:rFonts w:ascii="宋体" w:cs="宋体"/>
                <w:kern w:val="0"/>
                <w:sz w:val="22"/>
              </w:rPr>
            </w:pPr>
            <w:r>
              <w:rPr>
                <w:rFonts w:ascii="宋体" w:cs="宋体"/>
                <w:noProof/>
                <w:kern w:val="0"/>
                <w:sz w:val="22"/>
              </w:rPr>
              <w:drawing>
                <wp:inline distT="0" distB="0" distL="0" distR="0">
                  <wp:extent cx="982980" cy="1051560"/>
                  <wp:effectExtent l="0" t="0" r="0" b="0"/>
                  <wp:docPr id="7" name="图片 7" descr="C:\Users\lenovo\AppData\Roaming\Tencent\Users\2603028930\QQ\WinTemp\RichOle\2`SK11(ZSY)3R]I~%$9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9"/>
                          <a:stretch>
                            <a:fillRect/>
                          </a:stretch>
                        </pic:blipFill>
                        <pic:spPr>
                          <a:xfrm>
                            <a:off x="0" y="0"/>
                            <a:ext cx="982980" cy="1051560"/>
                          </a:xfrm>
                          <a:prstGeom prst="rect">
                            <a:avLst/>
                          </a:prstGeom>
                          <a:noFill/>
                          <a:ln w="9525" cap="flat" cmpd="sng">
                            <a:noFill/>
                            <a:prstDash val="solid"/>
                            <a:miter/>
                          </a:ln>
                        </pic:spPr>
                      </pic:pic>
                    </a:graphicData>
                  </a:graphic>
                </wp:inline>
              </w:drawing>
            </w:r>
          </w:p>
        </w:tc>
        <w:tc>
          <w:tcPr>
            <w:tcW w:w="992" w:type="dxa"/>
          </w:tcPr>
          <w:p w:rsidR="00C832AF" w:rsidRDefault="00670C93">
            <w:pPr>
              <w:widowControl/>
              <w:spacing w:line="520" w:lineRule="exact"/>
              <w:jc w:val="left"/>
              <w:rPr>
                <w:rFonts w:ascii="宋体" w:cs="宋体"/>
                <w:b/>
                <w:bCs/>
                <w:sz w:val="22"/>
              </w:rPr>
            </w:pPr>
            <w:r>
              <w:rPr>
                <w:rFonts w:ascii="ˎ̥" w:hAnsi="ˎ̥" w:cs="宋体" w:hint="eastAsia"/>
                <w:color w:val="2C2C2C"/>
                <w:kern w:val="0"/>
                <w:sz w:val="22"/>
              </w:rPr>
              <w:t>塑料垃圾桶</w:t>
            </w:r>
          </w:p>
        </w:tc>
        <w:tc>
          <w:tcPr>
            <w:tcW w:w="1276" w:type="dxa"/>
          </w:tcPr>
          <w:p w:rsidR="00C832AF" w:rsidRDefault="00670C93">
            <w:pPr>
              <w:widowControl/>
              <w:spacing w:line="520" w:lineRule="exact"/>
              <w:jc w:val="left"/>
              <w:rPr>
                <w:rFonts w:ascii="宋体" w:cs="宋体"/>
                <w:b/>
                <w:bCs/>
                <w:sz w:val="22"/>
              </w:rPr>
            </w:pPr>
            <w:r>
              <w:rPr>
                <w:rFonts w:ascii="宋体" w:cs="宋体" w:hint="eastAsia"/>
                <w:b/>
                <w:bCs/>
                <w:sz w:val="22"/>
              </w:rPr>
              <w:t>240升</w:t>
            </w:r>
            <w:r w:rsidR="004D6891">
              <w:rPr>
                <w:rFonts w:ascii="宋体" w:cs="宋体" w:hint="eastAsia"/>
                <w:b/>
                <w:bCs/>
                <w:sz w:val="22"/>
              </w:rPr>
              <w:t xml:space="preserve">   壁厚0.3MM     </w:t>
            </w:r>
          </w:p>
        </w:tc>
        <w:tc>
          <w:tcPr>
            <w:tcW w:w="2126" w:type="dxa"/>
          </w:tcPr>
          <w:p w:rsidR="00C832AF" w:rsidRDefault="00670C93">
            <w:pPr>
              <w:widowControl/>
              <w:spacing w:line="520" w:lineRule="exact"/>
              <w:jc w:val="left"/>
              <w:rPr>
                <w:rFonts w:ascii="宋体" w:cs="宋体"/>
                <w:b/>
                <w:bCs/>
                <w:sz w:val="22"/>
              </w:rPr>
            </w:pPr>
            <w:r>
              <w:rPr>
                <w:rFonts w:ascii="ˎ̥" w:hAnsi="ˎ̥" w:cs="宋体" w:hint="eastAsia"/>
                <w:color w:val="2C2C2C"/>
                <w:kern w:val="0"/>
                <w:sz w:val="22"/>
              </w:rPr>
              <w:t>全新料</w:t>
            </w:r>
          </w:p>
        </w:tc>
        <w:tc>
          <w:tcPr>
            <w:tcW w:w="682" w:type="dxa"/>
          </w:tcPr>
          <w:p w:rsidR="00C832AF" w:rsidRDefault="00C832AF">
            <w:pPr>
              <w:widowControl/>
              <w:spacing w:line="520" w:lineRule="exact"/>
              <w:jc w:val="left"/>
              <w:rPr>
                <w:rFonts w:ascii="宋体" w:cs="宋体"/>
                <w:b/>
                <w:bCs/>
                <w:sz w:val="22"/>
              </w:rPr>
            </w:pPr>
          </w:p>
        </w:tc>
        <w:tc>
          <w:tcPr>
            <w:tcW w:w="878" w:type="dxa"/>
          </w:tcPr>
          <w:p w:rsidR="00C832AF" w:rsidRDefault="00670C93">
            <w:pPr>
              <w:widowControl/>
              <w:spacing w:line="520" w:lineRule="exact"/>
              <w:jc w:val="left"/>
              <w:rPr>
                <w:rFonts w:ascii="宋体" w:cs="宋体"/>
                <w:b/>
                <w:bCs/>
                <w:sz w:val="22"/>
              </w:rPr>
            </w:pPr>
            <w:r>
              <w:rPr>
                <w:rFonts w:ascii="宋体" w:cs="宋体" w:hint="eastAsia"/>
                <w:b/>
                <w:bCs/>
                <w:sz w:val="22"/>
              </w:rPr>
              <w:t>30</w:t>
            </w:r>
          </w:p>
        </w:tc>
        <w:tc>
          <w:tcPr>
            <w:tcW w:w="566" w:type="dxa"/>
          </w:tcPr>
          <w:p w:rsidR="00C832AF" w:rsidRDefault="00C832AF">
            <w:pPr>
              <w:widowControl/>
              <w:spacing w:line="520" w:lineRule="exact"/>
              <w:jc w:val="left"/>
              <w:rPr>
                <w:rFonts w:ascii="宋体" w:cs="宋体"/>
                <w:b/>
                <w:bCs/>
                <w:sz w:val="22"/>
              </w:rPr>
            </w:pPr>
          </w:p>
        </w:tc>
        <w:tc>
          <w:tcPr>
            <w:tcW w:w="851" w:type="dxa"/>
          </w:tcPr>
          <w:p w:rsidR="00C832AF" w:rsidRDefault="00C832AF">
            <w:pPr>
              <w:widowControl/>
              <w:spacing w:line="520" w:lineRule="exact"/>
              <w:jc w:val="left"/>
              <w:rPr>
                <w:rFonts w:ascii="宋体" w:cs="宋体"/>
                <w:b/>
                <w:bCs/>
                <w:sz w:val="22"/>
              </w:rPr>
            </w:pPr>
          </w:p>
        </w:tc>
      </w:tr>
      <w:tr w:rsidR="00C832AF" w:rsidTr="00A86E22">
        <w:trPr>
          <w:trHeight w:val="800"/>
        </w:trPr>
        <w:tc>
          <w:tcPr>
            <w:tcW w:w="1418" w:type="dxa"/>
          </w:tcPr>
          <w:p w:rsidR="00C832AF" w:rsidRDefault="00670C93" w:rsidP="003750AF">
            <w:pPr>
              <w:widowControl/>
              <w:spacing w:line="520" w:lineRule="exact"/>
              <w:ind w:left="1190" w:hangingChars="539" w:hanging="1190"/>
              <w:jc w:val="left"/>
              <w:rPr>
                <w:rFonts w:ascii="宋体" w:cs="宋体"/>
                <w:b/>
                <w:bCs/>
                <w:sz w:val="22"/>
              </w:rPr>
            </w:pPr>
            <w:r>
              <w:rPr>
                <w:rFonts w:ascii="宋体" w:cs="宋体" w:hint="eastAsia"/>
                <w:b/>
                <w:bCs/>
                <w:sz w:val="22"/>
              </w:rPr>
              <w:t xml:space="preserve">金额总计                                                                                                                                                  </w:t>
            </w:r>
          </w:p>
        </w:tc>
        <w:tc>
          <w:tcPr>
            <w:tcW w:w="992" w:type="dxa"/>
          </w:tcPr>
          <w:p w:rsidR="00C832AF" w:rsidRDefault="00C832AF">
            <w:pPr>
              <w:widowControl/>
              <w:spacing w:line="520" w:lineRule="exact"/>
              <w:jc w:val="left"/>
              <w:rPr>
                <w:rFonts w:ascii="宋体" w:cs="宋体"/>
                <w:b/>
                <w:bCs/>
                <w:sz w:val="22"/>
              </w:rPr>
            </w:pPr>
          </w:p>
        </w:tc>
        <w:tc>
          <w:tcPr>
            <w:tcW w:w="1276" w:type="dxa"/>
          </w:tcPr>
          <w:p w:rsidR="00C832AF" w:rsidRDefault="00C832AF">
            <w:pPr>
              <w:widowControl/>
              <w:spacing w:line="520" w:lineRule="exact"/>
              <w:jc w:val="left"/>
              <w:rPr>
                <w:rFonts w:ascii="宋体" w:cs="宋体"/>
                <w:b/>
                <w:bCs/>
                <w:sz w:val="22"/>
              </w:rPr>
            </w:pPr>
          </w:p>
        </w:tc>
        <w:tc>
          <w:tcPr>
            <w:tcW w:w="2126" w:type="dxa"/>
          </w:tcPr>
          <w:p w:rsidR="00C832AF" w:rsidRDefault="00C832AF">
            <w:pPr>
              <w:widowControl/>
              <w:spacing w:line="520" w:lineRule="exact"/>
              <w:jc w:val="left"/>
              <w:rPr>
                <w:rFonts w:ascii="宋体" w:cs="宋体"/>
                <w:b/>
                <w:bCs/>
                <w:sz w:val="22"/>
              </w:rPr>
            </w:pPr>
          </w:p>
        </w:tc>
        <w:tc>
          <w:tcPr>
            <w:tcW w:w="682" w:type="dxa"/>
          </w:tcPr>
          <w:p w:rsidR="00C832AF" w:rsidRDefault="00C832AF">
            <w:pPr>
              <w:widowControl/>
              <w:spacing w:line="520" w:lineRule="exact"/>
              <w:jc w:val="left"/>
              <w:rPr>
                <w:rFonts w:ascii="宋体" w:cs="宋体"/>
                <w:b/>
                <w:bCs/>
                <w:sz w:val="22"/>
              </w:rPr>
            </w:pPr>
          </w:p>
        </w:tc>
        <w:tc>
          <w:tcPr>
            <w:tcW w:w="878" w:type="dxa"/>
          </w:tcPr>
          <w:p w:rsidR="00C832AF" w:rsidRDefault="00C832AF">
            <w:pPr>
              <w:widowControl/>
              <w:spacing w:line="520" w:lineRule="exact"/>
              <w:jc w:val="left"/>
              <w:rPr>
                <w:rFonts w:ascii="宋体" w:cs="宋体"/>
                <w:b/>
                <w:bCs/>
                <w:sz w:val="22"/>
              </w:rPr>
            </w:pPr>
          </w:p>
        </w:tc>
        <w:tc>
          <w:tcPr>
            <w:tcW w:w="566" w:type="dxa"/>
          </w:tcPr>
          <w:p w:rsidR="00C832AF" w:rsidRDefault="00C832AF">
            <w:pPr>
              <w:widowControl/>
              <w:spacing w:line="520" w:lineRule="exact"/>
              <w:jc w:val="left"/>
              <w:rPr>
                <w:rFonts w:ascii="宋体" w:cs="宋体"/>
                <w:b/>
                <w:bCs/>
                <w:sz w:val="22"/>
              </w:rPr>
            </w:pPr>
          </w:p>
        </w:tc>
        <w:tc>
          <w:tcPr>
            <w:tcW w:w="851" w:type="dxa"/>
          </w:tcPr>
          <w:p w:rsidR="00C832AF" w:rsidRDefault="00C832AF">
            <w:pPr>
              <w:widowControl/>
              <w:spacing w:line="520" w:lineRule="exact"/>
              <w:jc w:val="left"/>
              <w:rPr>
                <w:rFonts w:ascii="宋体" w:cs="宋体"/>
                <w:b/>
                <w:bCs/>
                <w:sz w:val="22"/>
              </w:rPr>
            </w:pPr>
          </w:p>
        </w:tc>
      </w:tr>
    </w:tbl>
    <w:p w:rsidR="00C832AF" w:rsidRDefault="00C832AF">
      <w:pPr>
        <w:rPr>
          <w:sz w:val="22"/>
        </w:rPr>
      </w:pPr>
    </w:p>
    <w:sectPr w:rsidR="00C832AF" w:rsidSect="00C832A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B6C" w:rsidRDefault="00145B6C" w:rsidP="003750AF">
      <w:r>
        <w:separator/>
      </w:r>
    </w:p>
  </w:endnote>
  <w:endnote w:type="continuationSeparator" w:id="1">
    <w:p w:rsidR="00145B6C" w:rsidRDefault="00145B6C" w:rsidP="00375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B6C" w:rsidRDefault="00145B6C" w:rsidP="003750AF">
      <w:r>
        <w:separator/>
      </w:r>
    </w:p>
  </w:footnote>
  <w:footnote w:type="continuationSeparator" w:id="1">
    <w:p w:rsidR="00145B6C" w:rsidRDefault="00145B6C" w:rsidP="00375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50C87"/>
    <w:multiLevelType w:val="singleLevel"/>
    <w:tmpl w:val="52550C87"/>
    <w:lvl w:ilvl="0">
      <w:start w:val="1"/>
      <w:numFmt w:val="decimal"/>
      <w:lvlRestart w:val="0"/>
      <w:suff w:val="nothing"/>
      <w:lvlText w:val="%1、"/>
      <w:lvlJc w:val="left"/>
      <w:pPr>
        <w:tabs>
          <w:tab w:val="num" w:pos="0"/>
        </w:tabs>
        <w:ind w:left="0" w:firstLine="0"/>
      </w:pPr>
    </w:lvl>
  </w:abstractNum>
  <w:abstractNum w:abstractNumId="1">
    <w:nsid w:val="52CB8D4E"/>
    <w:multiLevelType w:val="singleLevel"/>
    <w:tmpl w:val="52CB8D4E"/>
    <w:lvl w:ilvl="0">
      <w:start w:val="2"/>
      <w:numFmt w:val="decimal"/>
      <w:lvlRestart w:val="0"/>
      <w:suff w:val="nothing"/>
      <w:lvlText w:val="%1、"/>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ulTrailSpace/>
    <w:doNotExpandShiftReturn/>
    <w:adjustLineHeightInTable/>
    <w:growAutofit/>
    <w:useFELayout/>
  </w:compat>
  <w:rsids>
    <w:rsidRoot w:val="00C832AF"/>
    <w:rsid w:val="00005339"/>
    <w:rsid w:val="000769E2"/>
    <w:rsid w:val="00145B6C"/>
    <w:rsid w:val="00320F17"/>
    <w:rsid w:val="003750AF"/>
    <w:rsid w:val="003E1951"/>
    <w:rsid w:val="004D6891"/>
    <w:rsid w:val="00670C93"/>
    <w:rsid w:val="00674992"/>
    <w:rsid w:val="00756831"/>
    <w:rsid w:val="008C52C5"/>
    <w:rsid w:val="009B52DA"/>
    <w:rsid w:val="00A664B8"/>
    <w:rsid w:val="00A86E22"/>
    <w:rsid w:val="00C832AF"/>
    <w:rsid w:val="00C92841"/>
    <w:rsid w:val="00CA6221"/>
    <w:rsid w:val="00F67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32AF"/>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rsid w:val="00C832AF"/>
    <w:rPr>
      <w:rFonts w:ascii="ˎ̥" w:hAnsi="ˎ̥"/>
      <w:strike w:val="0"/>
      <w:dstrike w:val="0"/>
      <w:color w:val="0000FF"/>
      <w:u w:val="none"/>
    </w:rPr>
  </w:style>
  <w:style w:type="paragraph" w:styleId="a4">
    <w:name w:val="Normal (Web)"/>
    <w:basedOn w:val="a"/>
    <w:rsid w:val="00C832AF"/>
    <w:pPr>
      <w:widowControl/>
      <w:spacing w:before="100" w:beforeAutospacing="1" w:after="100" w:afterAutospacing="1"/>
      <w:jc w:val="left"/>
    </w:pPr>
    <w:rPr>
      <w:rFonts w:ascii="宋体" w:cs="宋体"/>
      <w:kern w:val="0"/>
      <w:sz w:val="24"/>
      <w:szCs w:val="24"/>
    </w:rPr>
  </w:style>
  <w:style w:type="paragraph" w:styleId="a5">
    <w:name w:val="Balloon Text"/>
    <w:basedOn w:val="a"/>
    <w:rsid w:val="00C832AF"/>
    <w:rPr>
      <w:sz w:val="18"/>
      <w:szCs w:val="18"/>
    </w:rPr>
  </w:style>
  <w:style w:type="paragraph" w:customStyle="1" w:styleId="1">
    <w:name w:val="列出段落1"/>
    <w:basedOn w:val="a"/>
    <w:rsid w:val="00C832AF"/>
    <w:pPr>
      <w:ind w:firstLineChars="200" w:firstLine="200"/>
    </w:pPr>
  </w:style>
  <w:style w:type="paragraph" w:styleId="a6">
    <w:name w:val="header"/>
    <w:basedOn w:val="a"/>
    <w:rsid w:val="00C832AF"/>
    <w:pPr>
      <w:pBdr>
        <w:bottom w:val="single" w:sz="6" w:space="1" w:color="auto"/>
      </w:pBdr>
      <w:tabs>
        <w:tab w:val="center" w:pos="4153"/>
        <w:tab w:val="right" w:pos="8306"/>
      </w:tabs>
      <w:snapToGrid w:val="0"/>
      <w:jc w:val="center"/>
    </w:pPr>
    <w:rPr>
      <w:sz w:val="18"/>
      <w:szCs w:val="18"/>
    </w:rPr>
  </w:style>
  <w:style w:type="paragraph" w:styleId="a7">
    <w:name w:val="footer"/>
    <w:basedOn w:val="a"/>
    <w:rsid w:val="00C832AF"/>
    <w:pPr>
      <w:tabs>
        <w:tab w:val="center" w:pos="4153"/>
        <w:tab w:val="right" w:pos="8306"/>
      </w:tabs>
      <w:snapToGrid w:val="0"/>
      <w:jc w:val="left"/>
    </w:pPr>
    <w:rPr>
      <w:sz w:val="18"/>
      <w:szCs w:val="18"/>
    </w:rPr>
  </w:style>
  <w:style w:type="paragraph" w:styleId="a8">
    <w:name w:val="Normal Indent"/>
    <w:basedOn w:val="a"/>
    <w:rsid w:val="00C832AF"/>
    <w:pPr>
      <w:ind w:firstLine="420"/>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2015-11-03T08:56:00Z</cp:lastPrinted>
  <dcterms:created xsi:type="dcterms:W3CDTF">2015-11-04T03:12:00Z</dcterms:created>
  <dcterms:modified xsi:type="dcterms:W3CDTF">2015-11-05T00:55:00Z</dcterms:modified>
</cp:coreProperties>
</file>